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A6143B4" wp14:paraId="2C078E63" wp14:textId="7FDA8B93">
      <w:pPr>
        <w:jc w:val="center"/>
        <w:rPr>
          <w:b w:val="1"/>
          <w:bCs w:val="1"/>
          <w:sz w:val="36"/>
          <w:szCs w:val="36"/>
        </w:rPr>
      </w:pPr>
      <w:r w:rsidRPr="7A6143B4" w:rsidR="61579374">
        <w:rPr>
          <w:b w:val="1"/>
          <w:bCs w:val="1"/>
          <w:sz w:val="36"/>
          <w:szCs w:val="36"/>
        </w:rPr>
        <w:t xml:space="preserve">Bannock </w:t>
      </w:r>
    </w:p>
    <w:p w:rsidR="68ACF731" w:rsidP="7A6143B4" w:rsidRDefault="68ACF731" w14:paraId="619C7756" w14:textId="3DE5AE37">
      <w:pPr>
        <w:pStyle w:val="ListParagraph"/>
        <w:numPr>
          <w:ilvl w:val="0"/>
          <w:numId w:val="1"/>
        </w:numPr>
        <w:rPr>
          <w:sz w:val="24"/>
          <w:szCs w:val="24"/>
        </w:rPr>
      </w:pPr>
      <w:r w:rsidR="61579374">
        <w:rPr/>
        <w:t xml:space="preserve">Bannock on a stick </w:t>
      </w:r>
    </w:p>
    <w:p w:rsidR="61579374" w:rsidP="7A6143B4" w:rsidRDefault="61579374" w14:paraId="0D360B13" w14:textId="5AD63A31">
      <w:pPr>
        <w:pStyle w:val="ListParagraph"/>
        <w:numPr>
          <w:ilvl w:val="0"/>
          <w:numId w:val="1"/>
        </w:numPr>
        <w:rPr>
          <w:sz w:val="24"/>
          <w:szCs w:val="24"/>
        </w:rPr>
      </w:pPr>
      <w:r w:rsidRPr="7A6143B4" w:rsidR="61579374">
        <w:rPr>
          <w:sz w:val="24"/>
          <w:szCs w:val="24"/>
        </w:rPr>
        <w:t>Oven Bannock</w:t>
      </w:r>
    </w:p>
    <w:p w:rsidR="61579374" w:rsidP="7A6143B4" w:rsidRDefault="61579374" w14:paraId="5BA7F6E2" w14:textId="1BC74118">
      <w:pPr>
        <w:pStyle w:val="ListParagraph"/>
        <w:numPr>
          <w:ilvl w:val="0"/>
          <w:numId w:val="1"/>
        </w:numPr>
        <w:rPr>
          <w:sz w:val="24"/>
          <w:szCs w:val="24"/>
        </w:rPr>
      </w:pPr>
      <w:r w:rsidRPr="5936AF41" w:rsidR="61579374">
        <w:rPr>
          <w:sz w:val="24"/>
          <w:szCs w:val="24"/>
        </w:rPr>
        <w:t>Fried Bannock</w:t>
      </w:r>
    </w:p>
    <w:tbl>
      <w:tblPr>
        <w:tblStyle w:val="TableGrid"/>
        <w:tblW w:w="9360" w:type="dxa"/>
        <w:tblLayout w:type="fixed"/>
        <w:tblLook w:val="06A0" w:firstRow="1" w:lastRow="0" w:firstColumn="1" w:lastColumn="0" w:noHBand="1" w:noVBand="1"/>
      </w:tblPr>
      <w:tblGrid>
        <w:gridCol w:w="1200"/>
        <w:gridCol w:w="8160"/>
      </w:tblGrid>
      <w:tr w:rsidR="7A6143B4" w:rsidTr="5936AF41" w14:paraId="3001F200">
        <w:trPr>
          <w:trHeight w:val="300"/>
        </w:trPr>
        <w:tc>
          <w:tcPr>
            <w:tcW w:w="1200" w:type="dxa"/>
            <w:tcMar/>
          </w:tcPr>
          <w:p w:rsidR="7A6143B4" w:rsidP="5936AF41" w:rsidRDefault="7A6143B4" w14:paraId="3AC12562" w14:textId="4F8A826E">
            <w:pPr>
              <w:pStyle w:val="Normal"/>
              <w:rPr>
                <w:b w:val="0"/>
                <w:bCs w:val="0"/>
                <w:sz w:val="14"/>
                <w:szCs w:val="14"/>
              </w:rPr>
            </w:pPr>
            <w:r w:rsidRPr="5936AF41" w:rsidR="61579374">
              <w:rPr>
                <w:b w:val="0"/>
                <w:bCs w:val="0"/>
                <w:sz w:val="16"/>
                <w:szCs w:val="16"/>
              </w:rPr>
              <w:t>Kindergarten</w:t>
            </w:r>
          </w:p>
        </w:tc>
        <w:tc>
          <w:tcPr>
            <w:tcW w:w="8160" w:type="dxa"/>
            <w:tcMar/>
          </w:tcPr>
          <w:p w:rsidR="7A6143B4" w:rsidP="5936AF41" w:rsidRDefault="7A6143B4" w14:paraId="7A443CAC" w14:textId="38BF1FF4">
            <w:pPr>
              <w:pStyle w:val="Normal"/>
              <w:rPr>
                <w:b w:val="1"/>
                <w:bCs w:val="1"/>
                <w:sz w:val="24"/>
                <w:szCs w:val="24"/>
              </w:rPr>
            </w:pPr>
            <w:r w:rsidRPr="5936AF41" w:rsidR="06F6E6F1">
              <w:rPr>
                <w:b w:val="1"/>
                <w:bCs w:val="1"/>
                <w:sz w:val="24"/>
                <w:szCs w:val="24"/>
              </w:rPr>
              <w:t>English Language Arts</w:t>
            </w:r>
          </w:p>
          <w:p w:rsidR="7A6143B4" w:rsidP="5936AF41" w:rsidRDefault="7A6143B4" w14:paraId="49068E7A" w14:textId="705DAAF6">
            <w:pPr>
              <w:pStyle w:val="Normal"/>
              <w:rPr>
                <w:b w:val="0"/>
                <w:bCs w:val="0"/>
                <w:sz w:val="24"/>
                <w:szCs w:val="24"/>
              </w:rPr>
            </w:pPr>
            <w:r w:rsidRPr="5936AF41" w:rsidR="06F6E6F1">
              <w:rPr>
                <w:b w:val="0"/>
                <w:bCs w:val="0"/>
                <w:sz w:val="24"/>
                <w:szCs w:val="24"/>
              </w:rPr>
              <w:t>Outcome: CRK.2 – View and interpret the basic message of visuals and objects in a variety of texts including models, photographs, dramas, dance creations, and videos.</w:t>
            </w:r>
            <w:r w:rsidRPr="5936AF41" w:rsidR="06F6E6F1">
              <w:rPr>
                <w:b w:val="0"/>
                <w:bCs w:val="0"/>
                <w:sz w:val="24"/>
                <w:szCs w:val="24"/>
              </w:rPr>
              <w:t xml:space="preserve"> </w:t>
            </w:r>
          </w:p>
          <w:p w:rsidR="7A6143B4" w:rsidP="5936AF41" w:rsidRDefault="7A6143B4" w14:paraId="7F96BEB4" w14:textId="4192BBC5">
            <w:pPr>
              <w:pStyle w:val="Normal"/>
              <w:rPr>
                <w:b w:val="0"/>
                <w:bCs w:val="0"/>
                <w:sz w:val="24"/>
                <w:szCs w:val="24"/>
              </w:rPr>
            </w:pPr>
            <w:r w:rsidRPr="5936AF41" w:rsidR="06F6E6F1">
              <w:rPr>
                <w:b w:val="0"/>
                <w:bCs w:val="0"/>
                <w:sz w:val="24"/>
                <w:szCs w:val="24"/>
              </w:rPr>
              <w:t xml:space="preserve">Connection: Before making </w:t>
            </w:r>
            <w:r w:rsidRPr="5936AF41" w:rsidR="06F6E6F1">
              <w:rPr>
                <w:b w:val="0"/>
                <w:bCs w:val="0"/>
                <w:sz w:val="24"/>
                <w:szCs w:val="24"/>
              </w:rPr>
              <w:t>bannock</w:t>
            </w:r>
            <w:r w:rsidRPr="5936AF41" w:rsidR="06F6E6F1">
              <w:rPr>
                <w:b w:val="0"/>
                <w:bCs w:val="0"/>
                <w:sz w:val="24"/>
                <w:szCs w:val="24"/>
              </w:rPr>
              <w:t xml:space="preserve">, students can explore picture books or visual stories about </w:t>
            </w:r>
            <w:r w:rsidRPr="5936AF41" w:rsidR="06F6E6F1">
              <w:rPr>
                <w:b w:val="0"/>
                <w:bCs w:val="0"/>
                <w:sz w:val="24"/>
                <w:szCs w:val="24"/>
              </w:rPr>
              <w:t>bannock</w:t>
            </w:r>
            <w:r w:rsidRPr="5936AF41" w:rsidR="06F6E6F1">
              <w:rPr>
                <w:b w:val="0"/>
                <w:bCs w:val="0"/>
                <w:sz w:val="24"/>
                <w:szCs w:val="24"/>
              </w:rPr>
              <w:t xml:space="preserve"> preparation, helping them understand the sequence and cultural significance of the activity. </w:t>
            </w:r>
          </w:p>
          <w:p w:rsidR="7A6143B4" w:rsidP="5936AF41" w:rsidRDefault="7A6143B4" w14:paraId="78477819" w14:textId="359395E6">
            <w:pPr>
              <w:pStyle w:val="Normal"/>
              <w:rPr>
                <w:b w:val="0"/>
                <w:bCs w:val="0"/>
                <w:sz w:val="24"/>
                <w:szCs w:val="24"/>
              </w:rPr>
            </w:pPr>
            <w:r w:rsidRPr="5936AF41" w:rsidR="06F6E6F1">
              <w:rPr>
                <w:b w:val="0"/>
                <w:bCs w:val="0"/>
                <w:sz w:val="24"/>
                <w:szCs w:val="24"/>
              </w:rPr>
              <w:t xml:space="preserve">Outcome: CRK.3 – Listen, </w:t>
            </w:r>
            <w:r w:rsidRPr="5936AF41" w:rsidR="06F6E6F1">
              <w:rPr>
                <w:b w:val="0"/>
                <w:bCs w:val="0"/>
                <w:sz w:val="24"/>
                <w:szCs w:val="24"/>
              </w:rPr>
              <w:t>comprehend</w:t>
            </w:r>
            <w:r w:rsidRPr="5936AF41" w:rsidR="06F6E6F1">
              <w:rPr>
                <w:b w:val="0"/>
                <w:bCs w:val="0"/>
                <w:sz w:val="24"/>
                <w:szCs w:val="24"/>
              </w:rPr>
              <w:t xml:space="preserve">, and respond to gain meaning in oral texts. </w:t>
            </w:r>
          </w:p>
          <w:p w:rsidR="7A6143B4" w:rsidP="5936AF41" w:rsidRDefault="7A6143B4" w14:paraId="4A23781D" w14:textId="6BE97741">
            <w:pPr>
              <w:pStyle w:val="Normal"/>
              <w:rPr>
                <w:b w:val="0"/>
                <w:bCs w:val="0"/>
                <w:sz w:val="24"/>
                <w:szCs w:val="24"/>
              </w:rPr>
            </w:pPr>
            <w:r w:rsidRPr="5936AF41" w:rsidR="06F6E6F1">
              <w:rPr>
                <w:b w:val="0"/>
                <w:bCs w:val="0"/>
                <w:sz w:val="24"/>
                <w:szCs w:val="24"/>
              </w:rPr>
              <w:t xml:space="preserve">Connection: Reading a story or listening to a narrative about </w:t>
            </w:r>
            <w:r w:rsidRPr="5936AF41" w:rsidR="06F6E6F1">
              <w:rPr>
                <w:b w:val="0"/>
                <w:bCs w:val="0"/>
                <w:sz w:val="24"/>
                <w:szCs w:val="24"/>
              </w:rPr>
              <w:t>bannock</w:t>
            </w:r>
            <w:r w:rsidRPr="5936AF41" w:rsidR="06F6E6F1">
              <w:rPr>
                <w:b w:val="0"/>
                <w:bCs w:val="0"/>
                <w:sz w:val="24"/>
                <w:szCs w:val="24"/>
              </w:rPr>
              <w:t xml:space="preserve"> allows students to engage with oral traditions, enhancing their comprehension and appreciation of storytelling. </w:t>
            </w:r>
          </w:p>
          <w:p w:rsidR="7A6143B4" w:rsidP="5936AF41" w:rsidRDefault="7A6143B4" w14:paraId="7678AB8A" w14:textId="3B0227A3">
            <w:pPr>
              <w:pStyle w:val="Normal"/>
              <w:rPr>
                <w:b w:val="0"/>
                <w:bCs w:val="0"/>
                <w:sz w:val="24"/>
                <w:szCs w:val="24"/>
              </w:rPr>
            </w:pPr>
            <w:r w:rsidRPr="5936AF41" w:rsidR="06F6E6F1">
              <w:rPr>
                <w:b w:val="0"/>
                <w:bCs w:val="0"/>
                <w:sz w:val="24"/>
                <w:szCs w:val="24"/>
              </w:rPr>
              <w:t xml:space="preserve">Outcome: WRK.4 – Use writing and other forms of representation to express ideas and experiences. </w:t>
            </w:r>
          </w:p>
          <w:p w:rsidR="7A6143B4" w:rsidP="5936AF41" w:rsidRDefault="7A6143B4" w14:paraId="4A29C2F9" w14:textId="60DEC98A">
            <w:pPr>
              <w:pStyle w:val="Normal"/>
              <w:rPr>
                <w:b w:val="0"/>
                <w:bCs w:val="0"/>
                <w:sz w:val="24"/>
                <w:szCs w:val="24"/>
              </w:rPr>
            </w:pPr>
            <w:r w:rsidRPr="5936AF41" w:rsidR="06F6E6F1">
              <w:rPr>
                <w:b w:val="0"/>
                <w:bCs w:val="0"/>
                <w:sz w:val="24"/>
                <w:szCs w:val="24"/>
              </w:rPr>
              <w:t xml:space="preserve">Connection: After the </w:t>
            </w:r>
            <w:r w:rsidRPr="5936AF41" w:rsidR="06F6E6F1">
              <w:rPr>
                <w:b w:val="0"/>
                <w:bCs w:val="0"/>
                <w:sz w:val="24"/>
                <w:szCs w:val="24"/>
              </w:rPr>
              <w:t>bannock</w:t>
            </w:r>
            <w:r w:rsidRPr="5936AF41" w:rsidR="06F6E6F1">
              <w:rPr>
                <w:b w:val="0"/>
                <w:bCs w:val="0"/>
                <w:sz w:val="24"/>
                <w:szCs w:val="24"/>
              </w:rPr>
              <w:t xml:space="preserve">-making activity, students can draw pictures or </w:t>
            </w:r>
            <w:r w:rsidRPr="5936AF41" w:rsidR="06F6E6F1">
              <w:rPr>
                <w:b w:val="0"/>
                <w:bCs w:val="0"/>
                <w:sz w:val="24"/>
                <w:szCs w:val="24"/>
              </w:rPr>
              <w:t>attempt</w:t>
            </w:r>
            <w:r w:rsidRPr="5936AF41" w:rsidR="06F6E6F1">
              <w:rPr>
                <w:b w:val="0"/>
                <w:bCs w:val="0"/>
                <w:sz w:val="24"/>
                <w:szCs w:val="24"/>
              </w:rPr>
              <w:t xml:space="preserve"> to write simple sentences about their experience, fostering early writing skills and personal expression. </w:t>
            </w:r>
          </w:p>
          <w:p w:rsidR="7A6143B4" w:rsidP="5936AF41" w:rsidRDefault="7A6143B4" w14:paraId="6C56DAE2" w14:textId="605CB363">
            <w:pPr>
              <w:pStyle w:val="Normal"/>
              <w:rPr>
                <w:b w:val="0"/>
                <w:bCs w:val="0"/>
                <w:sz w:val="24"/>
                <w:szCs w:val="24"/>
              </w:rPr>
            </w:pPr>
          </w:p>
          <w:p w:rsidR="7A6143B4" w:rsidP="5936AF41" w:rsidRDefault="7A6143B4" w14:paraId="3173A046" w14:textId="2071979D">
            <w:pPr>
              <w:pStyle w:val="Normal"/>
              <w:rPr>
                <w:b w:val="1"/>
                <w:bCs w:val="1"/>
                <w:sz w:val="24"/>
                <w:szCs w:val="24"/>
              </w:rPr>
            </w:pPr>
            <w:r w:rsidRPr="5936AF41" w:rsidR="06F6E6F1">
              <w:rPr>
                <w:b w:val="1"/>
                <w:bCs w:val="1"/>
                <w:sz w:val="24"/>
                <w:szCs w:val="24"/>
              </w:rPr>
              <w:t>Social Studies</w:t>
            </w:r>
          </w:p>
          <w:p w:rsidR="7A6143B4" w:rsidP="5936AF41" w:rsidRDefault="7A6143B4" w14:paraId="3A9596E6" w14:textId="4B658F99">
            <w:pPr>
              <w:pStyle w:val="Normal"/>
              <w:rPr>
                <w:b w:val="0"/>
                <w:bCs w:val="0"/>
                <w:sz w:val="24"/>
                <w:szCs w:val="24"/>
              </w:rPr>
            </w:pPr>
            <w:r w:rsidRPr="5936AF41" w:rsidR="06F6E6F1">
              <w:rPr>
                <w:b w:val="0"/>
                <w:bCs w:val="0"/>
                <w:sz w:val="24"/>
                <w:szCs w:val="24"/>
              </w:rPr>
              <w:t xml:space="preserve">Outcome: INK.2 – Describe the diversity of groups represented in the classroom. </w:t>
            </w:r>
          </w:p>
          <w:p w:rsidR="7A6143B4" w:rsidP="5936AF41" w:rsidRDefault="7A6143B4" w14:paraId="3DE77A78" w14:textId="4C5A3AAC">
            <w:pPr>
              <w:pStyle w:val="Normal"/>
              <w:rPr>
                <w:b w:val="0"/>
                <w:bCs w:val="0"/>
                <w:sz w:val="24"/>
                <w:szCs w:val="24"/>
              </w:rPr>
            </w:pPr>
            <w:r w:rsidRPr="5936AF41" w:rsidR="06F6E6F1">
              <w:rPr>
                <w:b w:val="0"/>
                <w:bCs w:val="0"/>
                <w:sz w:val="24"/>
                <w:szCs w:val="24"/>
              </w:rPr>
              <w:t xml:space="preserve">Connection: Discussing the cultural significance of </w:t>
            </w:r>
            <w:r w:rsidRPr="5936AF41" w:rsidR="06F6E6F1">
              <w:rPr>
                <w:b w:val="0"/>
                <w:bCs w:val="0"/>
                <w:sz w:val="24"/>
                <w:szCs w:val="24"/>
              </w:rPr>
              <w:t>bannock</w:t>
            </w:r>
            <w:r w:rsidRPr="5936AF41" w:rsidR="06F6E6F1">
              <w:rPr>
                <w:b w:val="0"/>
                <w:bCs w:val="0"/>
                <w:sz w:val="24"/>
                <w:szCs w:val="24"/>
              </w:rPr>
              <w:t xml:space="preserve"> introduces students to Indigenous traditions, promoting understanding and respect for cultural diversity. </w:t>
            </w:r>
          </w:p>
          <w:p w:rsidR="7A6143B4" w:rsidP="5936AF41" w:rsidRDefault="7A6143B4" w14:paraId="35987B96" w14:textId="661EFA3F">
            <w:pPr>
              <w:pStyle w:val="Normal"/>
              <w:rPr>
                <w:b w:val="0"/>
                <w:bCs w:val="0"/>
                <w:sz w:val="24"/>
                <w:szCs w:val="24"/>
              </w:rPr>
            </w:pPr>
          </w:p>
          <w:p w:rsidR="7A6143B4" w:rsidP="5936AF41" w:rsidRDefault="7A6143B4" w14:paraId="5C149FDC" w14:textId="727F187A">
            <w:pPr>
              <w:pStyle w:val="Normal"/>
              <w:rPr>
                <w:b w:val="1"/>
                <w:bCs w:val="1"/>
                <w:sz w:val="24"/>
                <w:szCs w:val="24"/>
              </w:rPr>
            </w:pPr>
            <w:r w:rsidRPr="5936AF41" w:rsidR="06F6E6F1">
              <w:rPr>
                <w:b w:val="1"/>
                <w:bCs w:val="1"/>
                <w:sz w:val="24"/>
                <w:szCs w:val="24"/>
              </w:rPr>
              <w:t>Treaty Education Outcomes</w:t>
            </w:r>
          </w:p>
          <w:p w:rsidR="7A6143B4" w:rsidP="5936AF41" w:rsidRDefault="7A6143B4" w14:paraId="76E7CD5D" w14:textId="30822E83">
            <w:pPr>
              <w:pStyle w:val="Normal"/>
              <w:rPr>
                <w:b w:val="0"/>
                <w:bCs w:val="0"/>
                <w:sz w:val="24"/>
                <w:szCs w:val="24"/>
              </w:rPr>
            </w:pPr>
            <w:r w:rsidRPr="5936AF41" w:rsidR="06F6E6F1">
              <w:rPr>
                <w:b w:val="0"/>
                <w:bCs w:val="0"/>
                <w:sz w:val="24"/>
                <w:szCs w:val="24"/>
              </w:rPr>
              <w:t>Outcome: TRK.1 – Examine the diversity of First Nations peoples living in Saskatchewan, starting with the classrooms and communities in which they live. otc.ca</w:t>
            </w:r>
          </w:p>
          <w:p w:rsidR="7A6143B4" w:rsidP="5936AF41" w:rsidRDefault="7A6143B4" w14:paraId="4AE63424" w14:textId="1BFC0049">
            <w:pPr>
              <w:pStyle w:val="Normal"/>
              <w:rPr>
                <w:b w:val="0"/>
                <w:bCs w:val="0"/>
                <w:sz w:val="24"/>
                <w:szCs w:val="24"/>
              </w:rPr>
            </w:pPr>
            <w:r w:rsidRPr="5936AF41" w:rsidR="06F6E6F1">
              <w:rPr>
                <w:b w:val="0"/>
                <w:bCs w:val="0"/>
                <w:sz w:val="24"/>
                <w:szCs w:val="24"/>
              </w:rPr>
              <w:t>Connection: Engaging in the preparation of bannock allows students to explore and appreciate the diverse traditions of First Nations communities in Saskatchewan.</w:t>
            </w:r>
          </w:p>
          <w:p w:rsidR="7A6143B4" w:rsidP="7A6143B4" w:rsidRDefault="7A6143B4" w14:paraId="1D962C68" w14:textId="761F1AB0">
            <w:pPr>
              <w:pStyle w:val="Normal"/>
              <w:rPr>
                <w:b w:val="0"/>
                <w:bCs w:val="0"/>
                <w:sz w:val="24"/>
                <w:szCs w:val="24"/>
              </w:rPr>
            </w:pPr>
          </w:p>
        </w:tc>
      </w:tr>
      <w:tr w:rsidR="7A6143B4" w:rsidTr="5936AF41" w14:paraId="43806DA2">
        <w:trPr>
          <w:trHeight w:val="300"/>
        </w:trPr>
        <w:tc>
          <w:tcPr>
            <w:tcW w:w="1200" w:type="dxa"/>
            <w:tcMar/>
          </w:tcPr>
          <w:p w:rsidR="7A6143B4" w:rsidP="7A6143B4" w:rsidRDefault="7A6143B4" w14:paraId="5A00A3E0" w14:textId="2223EBAA">
            <w:pPr>
              <w:pStyle w:val="Normal"/>
              <w:rPr>
                <w:sz w:val="24"/>
                <w:szCs w:val="24"/>
              </w:rPr>
            </w:pPr>
            <w:r w:rsidRPr="5936AF41" w:rsidR="61579374">
              <w:rPr>
                <w:sz w:val="24"/>
                <w:szCs w:val="24"/>
              </w:rPr>
              <w:t>1</w:t>
            </w:r>
          </w:p>
        </w:tc>
        <w:tc>
          <w:tcPr>
            <w:tcW w:w="8160" w:type="dxa"/>
            <w:tcMar/>
          </w:tcPr>
          <w:p w:rsidR="7A6143B4" w:rsidP="5936AF41" w:rsidRDefault="7A6143B4" w14:paraId="7E220B2C" w14:textId="28EBDCD5">
            <w:pPr>
              <w:pStyle w:val="Normal"/>
              <w:rPr>
                <w:b w:val="1"/>
                <w:bCs w:val="1"/>
                <w:sz w:val="24"/>
                <w:szCs w:val="24"/>
              </w:rPr>
            </w:pPr>
            <w:r w:rsidRPr="5936AF41" w:rsidR="24C32CBA">
              <w:rPr>
                <w:b w:val="1"/>
                <w:bCs w:val="1"/>
                <w:sz w:val="24"/>
                <w:szCs w:val="24"/>
              </w:rPr>
              <w:t>English Language Arts</w:t>
            </w:r>
          </w:p>
          <w:p w:rsidR="7A6143B4" w:rsidP="7A6143B4" w:rsidRDefault="7A6143B4" w14:paraId="3DDAF083" w14:textId="480E28C9">
            <w:pPr>
              <w:pStyle w:val="Normal"/>
            </w:pPr>
            <w:r w:rsidRPr="5936AF41" w:rsidR="24C32CBA">
              <w:rPr>
                <w:sz w:val="24"/>
                <w:szCs w:val="24"/>
              </w:rPr>
              <w:t xml:space="preserve">Outcome: CR1.1 – Comprehend and respond to various grade-level texts (including narratives, informational texts, and poetry) that address identity, community, social responsibility, and make connections to prior learning and experiences. </w:t>
            </w:r>
          </w:p>
          <w:p w:rsidR="7A6143B4" w:rsidP="7A6143B4" w:rsidRDefault="7A6143B4" w14:paraId="6C625000" w14:textId="3F8E39FE">
            <w:pPr>
              <w:pStyle w:val="Normal"/>
            </w:pPr>
            <w:r w:rsidRPr="5936AF41" w:rsidR="24C32CBA">
              <w:rPr>
                <w:sz w:val="24"/>
                <w:szCs w:val="24"/>
              </w:rPr>
              <w:t xml:space="preserve">Connection: Before making bannock, students can read stories or informational texts about bannock and its cultural significance, helping them connect the activity to their own experiences and understandings. </w:t>
            </w:r>
          </w:p>
          <w:p w:rsidR="7A6143B4" w:rsidP="7A6143B4" w:rsidRDefault="7A6143B4" w14:paraId="5F7015B1" w14:textId="3CE5FAF4">
            <w:pPr>
              <w:pStyle w:val="Normal"/>
            </w:pPr>
            <w:r w:rsidRPr="5936AF41" w:rsidR="24C32CBA">
              <w:rPr>
                <w:sz w:val="24"/>
                <w:szCs w:val="24"/>
              </w:rPr>
              <w:t xml:space="preserve">Outcome: CR1.4 – Read and comprehend stories, poems, informational texts, and others, including those about Canada or by Canadian authors. </w:t>
            </w:r>
          </w:p>
          <w:p w:rsidR="7A6143B4" w:rsidP="7A6143B4" w:rsidRDefault="7A6143B4" w14:paraId="4FBE37C1" w14:textId="4656F683">
            <w:pPr>
              <w:pStyle w:val="Normal"/>
            </w:pPr>
            <w:r w:rsidRPr="5936AF41" w:rsidR="24C32CBA">
              <w:rPr>
                <w:sz w:val="24"/>
                <w:szCs w:val="24"/>
              </w:rPr>
              <w:t xml:space="preserve">Connection: Selecting texts by Indigenous Canadian authors about bannock introduces students to diverse perspectives and enriches their understanding of Canadian cultures. </w:t>
            </w:r>
          </w:p>
          <w:p w:rsidR="7A6143B4" w:rsidP="7A6143B4" w:rsidRDefault="7A6143B4" w14:paraId="05F4331D" w14:textId="5E348A67">
            <w:pPr>
              <w:pStyle w:val="Normal"/>
            </w:pPr>
            <w:r w:rsidRPr="5936AF41" w:rsidR="24C32CBA">
              <w:rPr>
                <w:sz w:val="24"/>
                <w:szCs w:val="24"/>
              </w:rPr>
              <w:t xml:space="preserve">Outcome: CR1.2 – View and interpret the basic message of visuals and objects in a variety of texts including models, photographs, dramas, dance creations, and videos. </w:t>
            </w:r>
          </w:p>
          <w:p w:rsidR="7A6143B4" w:rsidP="7A6143B4" w:rsidRDefault="7A6143B4" w14:paraId="0006BC01" w14:textId="5DB84C53">
            <w:pPr>
              <w:pStyle w:val="Normal"/>
            </w:pPr>
            <w:r w:rsidRPr="5936AF41" w:rsidR="24C32CBA">
              <w:rPr>
                <w:sz w:val="24"/>
                <w:szCs w:val="24"/>
              </w:rPr>
              <w:t xml:space="preserve">Connection: Students can examine images or videos depicting the bannock-making process, enhancing their comprehension and anticipation of the activity. </w:t>
            </w:r>
          </w:p>
          <w:p w:rsidR="7A6143B4" w:rsidP="7A6143B4" w:rsidRDefault="7A6143B4" w14:paraId="6D0F0015" w14:textId="3C3EAE2A">
            <w:pPr>
              <w:pStyle w:val="Normal"/>
            </w:pPr>
            <w:r w:rsidRPr="5936AF41" w:rsidR="24C32CBA">
              <w:rPr>
                <w:sz w:val="24"/>
                <w:szCs w:val="24"/>
              </w:rPr>
              <w:t xml:space="preserve">Outcome: CC1.4 – Write stories, poems, friendly letters, and short informational texts using appropriate structures and straightforward language. </w:t>
            </w:r>
          </w:p>
          <w:p w:rsidR="7A6143B4" w:rsidP="7A6143B4" w:rsidRDefault="7A6143B4" w14:paraId="4DDF99F3" w14:textId="36212AE8">
            <w:pPr>
              <w:pStyle w:val="Normal"/>
            </w:pPr>
            <w:r w:rsidRPr="5936AF41" w:rsidR="24C32CBA">
              <w:rPr>
                <w:sz w:val="24"/>
                <w:szCs w:val="24"/>
              </w:rPr>
              <w:t xml:space="preserve">Connection: After the </w:t>
            </w:r>
            <w:r w:rsidRPr="5936AF41" w:rsidR="24C32CBA">
              <w:rPr>
                <w:sz w:val="24"/>
                <w:szCs w:val="24"/>
              </w:rPr>
              <w:t>bannock</w:t>
            </w:r>
            <w:r w:rsidRPr="5936AF41" w:rsidR="24C32CBA">
              <w:rPr>
                <w:sz w:val="24"/>
                <w:szCs w:val="24"/>
              </w:rPr>
              <w:t xml:space="preserve">-making activity, students can write short narratives or informational texts about their experience, fostering their writing skills and ability to convey </w:t>
            </w:r>
            <w:r w:rsidRPr="5936AF41" w:rsidR="24C32CBA">
              <w:rPr>
                <w:sz w:val="24"/>
                <w:szCs w:val="24"/>
              </w:rPr>
              <w:t>personal experiences</w:t>
            </w:r>
            <w:r w:rsidRPr="5936AF41" w:rsidR="24C32CBA">
              <w:rPr>
                <w:sz w:val="24"/>
                <w:szCs w:val="24"/>
              </w:rPr>
              <w:t xml:space="preserve">. </w:t>
            </w:r>
          </w:p>
          <w:p w:rsidR="7A6143B4" w:rsidP="5936AF41" w:rsidRDefault="7A6143B4" w14:paraId="31B401ED" w14:textId="3F928BC1">
            <w:pPr>
              <w:pStyle w:val="Normal"/>
              <w:rPr>
                <w:sz w:val="24"/>
                <w:szCs w:val="24"/>
              </w:rPr>
            </w:pPr>
          </w:p>
          <w:p w:rsidR="7A6143B4" w:rsidP="5936AF41" w:rsidRDefault="7A6143B4" w14:paraId="1D6BCDEB" w14:textId="4D8C8BE4">
            <w:pPr>
              <w:pStyle w:val="Normal"/>
              <w:rPr>
                <w:b w:val="1"/>
                <w:bCs w:val="1"/>
                <w:sz w:val="24"/>
                <w:szCs w:val="24"/>
              </w:rPr>
            </w:pPr>
            <w:r w:rsidRPr="5936AF41" w:rsidR="24C32CBA">
              <w:rPr>
                <w:b w:val="1"/>
                <w:bCs w:val="1"/>
                <w:sz w:val="24"/>
                <w:szCs w:val="24"/>
              </w:rPr>
              <w:t>Social Studies</w:t>
            </w:r>
          </w:p>
          <w:p w:rsidR="7A6143B4" w:rsidP="7A6143B4" w:rsidRDefault="7A6143B4" w14:paraId="06F8BFB3" w14:textId="5B245AFC">
            <w:pPr>
              <w:pStyle w:val="Normal"/>
            </w:pPr>
            <w:r w:rsidRPr="5936AF41" w:rsidR="24C32CBA">
              <w:rPr>
                <w:sz w:val="24"/>
                <w:szCs w:val="24"/>
              </w:rPr>
              <w:t xml:space="preserve">Outcome: DR1.4 – Recognize and describe the influence of physical features, such as rivers, lakes, and forests, on the location of communities. </w:t>
            </w:r>
          </w:p>
          <w:p w:rsidR="7A6143B4" w:rsidP="7A6143B4" w:rsidRDefault="7A6143B4" w14:paraId="4C357DB2" w14:textId="5C8E69D5">
            <w:pPr>
              <w:pStyle w:val="Normal"/>
            </w:pPr>
            <w:r w:rsidRPr="5936AF41" w:rsidR="24C32CBA">
              <w:rPr>
                <w:sz w:val="24"/>
                <w:szCs w:val="24"/>
              </w:rPr>
              <w:t xml:space="preserve">Connection: Discussing how Indigenous communities utilized natural resources, like those found near rivers and forests, for food preparation, including gathering ingredients for bannock, helps students understand the relationship between geography and lifestyle. </w:t>
            </w:r>
          </w:p>
          <w:p w:rsidR="7A6143B4" w:rsidP="5936AF41" w:rsidRDefault="7A6143B4" w14:paraId="4D6F20AE" w14:textId="1BF2D314">
            <w:pPr>
              <w:pStyle w:val="Normal"/>
              <w:rPr>
                <w:sz w:val="24"/>
                <w:szCs w:val="24"/>
              </w:rPr>
            </w:pPr>
          </w:p>
          <w:p w:rsidR="7A6143B4" w:rsidP="5936AF41" w:rsidRDefault="7A6143B4" w14:paraId="77FD3231" w14:textId="2A8E2E28">
            <w:pPr>
              <w:pStyle w:val="Normal"/>
              <w:rPr>
                <w:b w:val="1"/>
                <w:bCs w:val="1"/>
                <w:sz w:val="24"/>
                <w:szCs w:val="24"/>
              </w:rPr>
            </w:pPr>
            <w:r w:rsidRPr="5936AF41" w:rsidR="24C32CBA">
              <w:rPr>
                <w:b w:val="1"/>
                <w:bCs w:val="1"/>
                <w:sz w:val="24"/>
                <w:szCs w:val="24"/>
              </w:rPr>
              <w:t>Treaty Education Outcomes</w:t>
            </w:r>
          </w:p>
          <w:p w:rsidR="7A6143B4" w:rsidP="7A6143B4" w:rsidRDefault="7A6143B4" w14:paraId="0EA0851B" w14:textId="1BDC6643">
            <w:pPr>
              <w:pStyle w:val="Normal"/>
            </w:pPr>
            <w:r w:rsidRPr="5936AF41" w:rsidR="24C32CBA">
              <w:rPr>
                <w:sz w:val="24"/>
                <w:szCs w:val="24"/>
              </w:rPr>
              <w:t>Outcome: TR1.1 – Analyze how treaties are agreements that involve benefits and obligations for all parties. Saskatchewan Rivers School Division</w:t>
            </w:r>
          </w:p>
          <w:p w:rsidR="7A6143B4" w:rsidP="7A6143B4" w:rsidRDefault="7A6143B4" w14:paraId="2F822614" w14:textId="51277C62">
            <w:pPr>
              <w:pStyle w:val="Normal"/>
            </w:pPr>
            <w:r w:rsidRPr="5936AF41" w:rsidR="24C32CBA">
              <w:rPr>
                <w:sz w:val="24"/>
                <w:szCs w:val="24"/>
              </w:rPr>
              <w:t xml:space="preserve">Connection: Exploring the role of traditional foods like bannock in Indigenous cultures can lead to discussions about the sharing of resources and knowledge, reflecting the mutual benefits and responsibilities outlined in treaties. </w:t>
            </w:r>
          </w:p>
          <w:p w:rsidR="7A6143B4" w:rsidP="7A6143B4" w:rsidRDefault="7A6143B4" w14:paraId="2AE2E80C" w14:textId="14B00B31">
            <w:pPr>
              <w:pStyle w:val="Normal"/>
            </w:pPr>
            <w:r w:rsidRPr="5936AF41" w:rsidR="24C32CBA">
              <w:rPr>
                <w:sz w:val="24"/>
                <w:szCs w:val="24"/>
              </w:rPr>
              <w:t xml:space="preserve">Outcome: TPP1.2 – Recognize that First Nations and Métis people possess inherent and acquired rights. </w:t>
            </w:r>
          </w:p>
          <w:p w:rsidR="7A6143B4" w:rsidP="7A6143B4" w:rsidRDefault="7A6143B4" w14:paraId="0CA7CBA1" w14:textId="51C8A2D5">
            <w:pPr>
              <w:pStyle w:val="Normal"/>
            </w:pPr>
            <w:r w:rsidRPr="5936AF41" w:rsidR="24C32CBA">
              <w:rPr>
                <w:sz w:val="24"/>
                <w:szCs w:val="24"/>
              </w:rPr>
              <w:t>Connection: Understanding the cultural practices associated with bannock-making can help students appreciate the inherent rights of Indigenous peoples to maintain and share their traditions.</w:t>
            </w:r>
          </w:p>
          <w:p w:rsidR="7A6143B4" w:rsidP="7A6143B4" w:rsidRDefault="7A6143B4" w14:paraId="2AF24E94" w14:textId="6FBF48CA">
            <w:pPr>
              <w:pStyle w:val="Normal"/>
              <w:rPr>
                <w:sz w:val="24"/>
                <w:szCs w:val="24"/>
              </w:rPr>
            </w:pPr>
          </w:p>
        </w:tc>
      </w:tr>
      <w:tr w:rsidR="7A6143B4" w:rsidTr="5936AF41" w14:paraId="5767F84A">
        <w:trPr>
          <w:trHeight w:val="300"/>
        </w:trPr>
        <w:tc>
          <w:tcPr>
            <w:tcW w:w="1200" w:type="dxa"/>
            <w:tcMar/>
          </w:tcPr>
          <w:p w:rsidR="7A6143B4" w:rsidP="7A6143B4" w:rsidRDefault="7A6143B4" w14:paraId="215E83A4" w14:textId="457BB1BA">
            <w:pPr>
              <w:pStyle w:val="Normal"/>
              <w:rPr>
                <w:sz w:val="24"/>
                <w:szCs w:val="24"/>
              </w:rPr>
            </w:pPr>
            <w:r w:rsidRPr="5936AF41" w:rsidR="61579374">
              <w:rPr>
                <w:sz w:val="24"/>
                <w:szCs w:val="24"/>
              </w:rPr>
              <w:t>2</w:t>
            </w:r>
          </w:p>
        </w:tc>
        <w:tc>
          <w:tcPr>
            <w:tcW w:w="8160" w:type="dxa"/>
            <w:tcMar/>
          </w:tcPr>
          <w:p w:rsidR="7A6143B4" w:rsidP="5936AF41" w:rsidRDefault="7A6143B4" w14:paraId="2B1027EC" w14:textId="18A4C11A">
            <w:pPr>
              <w:pStyle w:val="Normal"/>
              <w:rPr>
                <w:b w:val="1"/>
                <w:bCs w:val="1"/>
                <w:sz w:val="24"/>
                <w:szCs w:val="24"/>
              </w:rPr>
            </w:pPr>
            <w:r w:rsidRPr="5936AF41" w:rsidR="1A555EEC">
              <w:rPr>
                <w:b w:val="1"/>
                <w:bCs w:val="1"/>
                <w:sz w:val="24"/>
                <w:szCs w:val="24"/>
              </w:rPr>
              <w:t>English Language Arts</w:t>
            </w:r>
          </w:p>
          <w:p w:rsidR="7A6143B4" w:rsidP="7A6143B4" w:rsidRDefault="7A6143B4" w14:paraId="26339AE9" w14:textId="520817D4">
            <w:pPr>
              <w:pStyle w:val="Normal"/>
            </w:pPr>
            <w:r w:rsidRPr="5936AF41" w:rsidR="1A555EEC">
              <w:rPr>
                <w:sz w:val="24"/>
                <w:szCs w:val="24"/>
              </w:rPr>
              <w:t xml:space="preserve">Outcome: CR2.1 – Comprehend and respond to grade-level texts (including narratives, information texts, scripts, and poems) that address identity, community, social responsibility, and make connections to prior learning and experiences. </w:t>
            </w:r>
          </w:p>
          <w:p w:rsidR="7A6143B4" w:rsidP="7A6143B4" w:rsidRDefault="7A6143B4" w14:paraId="65ABFF44" w14:textId="67D72A9E">
            <w:pPr>
              <w:pStyle w:val="Normal"/>
            </w:pPr>
            <w:r w:rsidRPr="5936AF41" w:rsidR="1A555EEC">
              <w:rPr>
                <w:sz w:val="24"/>
                <w:szCs w:val="24"/>
              </w:rPr>
              <w:t xml:space="preserve">Connection: Before making bannock, students can read stories or informational texts about bannock and its cultural significance, helping them connect the activity to their own experiences and understandings. </w:t>
            </w:r>
          </w:p>
          <w:p w:rsidR="7A6143B4" w:rsidP="7A6143B4" w:rsidRDefault="7A6143B4" w14:paraId="56344269" w14:textId="323E3EF8">
            <w:pPr>
              <w:pStyle w:val="Normal"/>
            </w:pPr>
            <w:r w:rsidRPr="5936AF41" w:rsidR="1A555EEC">
              <w:rPr>
                <w:sz w:val="24"/>
                <w:szCs w:val="24"/>
              </w:rPr>
              <w:t xml:space="preserve">Outcome: CR2.2 – View and interpret the basic message of visuals and objects in a variety of texts including models, photographs, dramas, dance creations, and videos. </w:t>
            </w:r>
          </w:p>
          <w:p w:rsidR="7A6143B4" w:rsidP="7A6143B4" w:rsidRDefault="7A6143B4" w14:paraId="33969039" w14:textId="0AF162B3">
            <w:pPr>
              <w:pStyle w:val="Normal"/>
            </w:pPr>
            <w:r w:rsidRPr="5936AF41" w:rsidR="1A555EEC">
              <w:rPr>
                <w:sz w:val="24"/>
                <w:szCs w:val="24"/>
              </w:rPr>
              <w:t xml:space="preserve">Connection: Students can examine images or videos depicting the bannock-making process, enhancing their comprehension and anticipation of the activity. </w:t>
            </w:r>
          </w:p>
          <w:p w:rsidR="7A6143B4" w:rsidP="7A6143B4" w:rsidRDefault="7A6143B4" w14:paraId="5F50222A" w14:textId="731C10E9">
            <w:pPr>
              <w:pStyle w:val="Normal"/>
            </w:pPr>
            <w:r w:rsidRPr="5936AF41" w:rsidR="1A555EEC">
              <w:rPr>
                <w:sz w:val="24"/>
                <w:szCs w:val="24"/>
              </w:rPr>
              <w:t xml:space="preserve">Outcome: CC2.4 – Write stories, poems, friendly letters, and short informational texts using appropriate structures and straightforward language. </w:t>
            </w:r>
          </w:p>
          <w:p w:rsidR="7A6143B4" w:rsidP="7A6143B4" w:rsidRDefault="7A6143B4" w14:paraId="70B0CCB1" w14:textId="530E3F7F">
            <w:pPr>
              <w:pStyle w:val="Normal"/>
            </w:pPr>
            <w:r w:rsidRPr="5936AF41" w:rsidR="1A555EEC">
              <w:rPr>
                <w:sz w:val="24"/>
                <w:szCs w:val="24"/>
              </w:rPr>
              <w:t xml:space="preserve">Connection: After the </w:t>
            </w:r>
            <w:r w:rsidRPr="5936AF41" w:rsidR="1A555EEC">
              <w:rPr>
                <w:sz w:val="24"/>
                <w:szCs w:val="24"/>
              </w:rPr>
              <w:t>bannock</w:t>
            </w:r>
            <w:r w:rsidRPr="5936AF41" w:rsidR="1A555EEC">
              <w:rPr>
                <w:sz w:val="24"/>
                <w:szCs w:val="24"/>
              </w:rPr>
              <w:t xml:space="preserve">-making activity, students can write short narratives or informational texts about their experience, fostering their writing skills and ability to convey </w:t>
            </w:r>
            <w:r w:rsidRPr="5936AF41" w:rsidR="1A555EEC">
              <w:rPr>
                <w:sz w:val="24"/>
                <w:szCs w:val="24"/>
              </w:rPr>
              <w:t>personal experiences</w:t>
            </w:r>
            <w:r w:rsidRPr="5936AF41" w:rsidR="1A555EEC">
              <w:rPr>
                <w:sz w:val="24"/>
                <w:szCs w:val="24"/>
              </w:rPr>
              <w:t xml:space="preserve">. </w:t>
            </w:r>
          </w:p>
          <w:p w:rsidR="7A6143B4" w:rsidP="5936AF41" w:rsidRDefault="7A6143B4" w14:paraId="0A46CCFC" w14:textId="373480FF">
            <w:pPr>
              <w:pStyle w:val="Normal"/>
              <w:rPr>
                <w:sz w:val="24"/>
                <w:szCs w:val="24"/>
              </w:rPr>
            </w:pPr>
          </w:p>
          <w:p w:rsidR="7A6143B4" w:rsidP="5936AF41" w:rsidRDefault="7A6143B4" w14:paraId="380B629D" w14:textId="435CA59A">
            <w:pPr>
              <w:pStyle w:val="Normal"/>
              <w:rPr>
                <w:b w:val="1"/>
                <w:bCs w:val="1"/>
                <w:sz w:val="24"/>
                <w:szCs w:val="24"/>
              </w:rPr>
            </w:pPr>
            <w:r w:rsidRPr="5936AF41" w:rsidR="1A555EEC">
              <w:rPr>
                <w:b w:val="1"/>
                <w:bCs w:val="1"/>
                <w:sz w:val="24"/>
                <w:szCs w:val="24"/>
              </w:rPr>
              <w:t>Social Studies</w:t>
            </w:r>
          </w:p>
          <w:p w:rsidR="7A6143B4" w:rsidP="7A6143B4" w:rsidRDefault="7A6143B4" w14:paraId="124D2BC6" w14:textId="1BA81057">
            <w:pPr>
              <w:pStyle w:val="Normal"/>
            </w:pPr>
            <w:r w:rsidRPr="5936AF41" w:rsidR="1A555EEC">
              <w:rPr>
                <w:sz w:val="24"/>
                <w:szCs w:val="24"/>
              </w:rPr>
              <w:t xml:space="preserve">Outcome: DR2.1 – Analyze the influence of the land on the lifestyles and settlement patterns of the people of Saskatchewan. </w:t>
            </w:r>
          </w:p>
          <w:p w:rsidR="7A6143B4" w:rsidP="7A6143B4" w:rsidRDefault="7A6143B4" w14:paraId="6AE90AB3" w14:textId="5F681CE2">
            <w:pPr>
              <w:pStyle w:val="Normal"/>
            </w:pPr>
            <w:r w:rsidRPr="5936AF41" w:rsidR="1A555EEC">
              <w:rPr>
                <w:sz w:val="24"/>
                <w:szCs w:val="24"/>
              </w:rPr>
              <w:t xml:space="preserve">Connection: Discussing how Indigenous communities </w:t>
            </w:r>
            <w:r w:rsidRPr="5936AF41" w:rsidR="1A555EEC">
              <w:rPr>
                <w:sz w:val="24"/>
                <w:szCs w:val="24"/>
              </w:rPr>
              <w:t>utilized</w:t>
            </w:r>
            <w:r w:rsidRPr="5936AF41" w:rsidR="1A555EEC">
              <w:rPr>
                <w:sz w:val="24"/>
                <w:szCs w:val="24"/>
              </w:rPr>
              <w:t xml:space="preserve"> natural resources for food preparation, including gathering ingredients for </w:t>
            </w:r>
            <w:r w:rsidRPr="5936AF41" w:rsidR="1A555EEC">
              <w:rPr>
                <w:sz w:val="24"/>
                <w:szCs w:val="24"/>
              </w:rPr>
              <w:t>bannock</w:t>
            </w:r>
            <w:r w:rsidRPr="5936AF41" w:rsidR="1A555EEC">
              <w:rPr>
                <w:sz w:val="24"/>
                <w:szCs w:val="24"/>
              </w:rPr>
              <w:t xml:space="preserve">, helps students understand the relationship between geography and lifestyle. </w:t>
            </w:r>
          </w:p>
          <w:p w:rsidR="7A6143B4" w:rsidP="5936AF41" w:rsidRDefault="7A6143B4" w14:paraId="3F11E264" w14:textId="4C829BAE">
            <w:pPr>
              <w:pStyle w:val="Normal"/>
              <w:rPr>
                <w:b w:val="1"/>
                <w:bCs w:val="1"/>
                <w:sz w:val="24"/>
                <w:szCs w:val="24"/>
              </w:rPr>
            </w:pPr>
            <w:r w:rsidRPr="5936AF41" w:rsidR="1A555EEC">
              <w:rPr>
                <w:b w:val="1"/>
                <w:bCs w:val="1"/>
                <w:sz w:val="24"/>
                <w:szCs w:val="24"/>
              </w:rPr>
              <w:t>Treaty Education Outcomes</w:t>
            </w:r>
          </w:p>
          <w:p w:rsidR="7A6143B4" w:rsidP="7A6143B4" w:rsidRDefault="7A6143B4" w14:paraId="0545E7E1" w14:textId="580D0666">
            <w:pPr>
              <w:pStyle w:val="Normal"/>
            </w:pPr>
            <w:r w:rsidRPr="5936AF41" w:rsidR="1A555EEC">
              <w:rPr>
                <w:sz w:val="24"/>
                <w:szCs w:val="24"/>
              </w:rPr>
              <w:t xml:space="preserve">Outcome: TR2.1 – Analyze how treaties are agreements that involve benefits and obligations for all parties. </w:t>
            </w:r>
          </w:p>
          <w:p w:rsidR="7A6143B4" w:rsidP="7A6143B4" w:rsidRDefault="7A6143B4" w14:paraId="1238148B" w14:textId="35411E9D">
            <w:pPr>
              <w:pStyle w:val="Normal"/>
            </w:pPr>
            <w:r w:rsidRPr="5936AF41" w:rsidR="1A555EEC">
              <w:rPr>
                <w:sz w:val="24"/>
                <w:szCs w:val="24"/>
              </w:rPr>
              <w:t xml:space="preserve">Connection: Exploring the role of traditional foods like bannock in Indigenous cultures can lead to discussions about the sharing of resources and knowledge, reflecting the mutual benefits and responsibilities outlined in treaties. </w:t>
            </w:r>
          </w:p>
          <w:p w:rsidR="7A6143B4" w:rsidP="7A6143B4" w:rsidRDefault="7A6143B4" w14:paraId="4C5FB43C" w14:textId="5BCBA228">
            <w:pPr>
              <w:pStyle w:val="Normal"/>
            </w:pPr>
            <w:r w:rsidRPr="5936AF41" w:rsidR="1A555EEC">
              <w:rPr>
                <w:sz w:val="24"/>
                <w:szCs w:val="24"/>
              </w:rPr>
              <w:t xml:space="preserve">Outcome: TPP2.2 – Recognize that First Nations and Métis people possess inherent and acquired rights. </w:t>
            </w:r>
          </w:p>
          <w:p w:rsidR="7A6143B4" w:rsidP="7A6143B4" w:rsidRDefault="7A6143B4" w14:paraId="3A07C3F7" w14:textId="1EBCA250">
            <w:pPr>
              <w:pStyle w:val="Normal"/>
            </w:pPr>
            <w:r w:rsidRPr="5936AF41" w:rsidR="1A555EEC">
              <w:rPr>
                <w:sz w:val="24"/>
                <w:szCs w:val="24"/>
              </w:rPr>
              <w:t>Connection: Understanding the cultural practices associated with bannock-making can help students appreciate the inherent rights of Indigenous peoples to maintain and share their traditions.</w:t>
            </w:r>
          </w:p>
          <w:p w:rsidR="7A6143B4" w:rsidP="5936AF41" w:rsidRDefault="7A6143B4" w14:paraId="03EC2DDD" w14:textId="5516BB9D">
            <w:pPr>
              <w:pStyle w:val="Normal"/>
              <w:rPr>
                <w:sz w:val="24"/>
                <w:szCs w:val="24"/>
              </w:rPr>
            </w:pPr>
          </w:p>
          <w:p w:rsidR="7A6143B4" w:rsidP="5936AF41" w:rsidRDefault="7A6143B4" w14:paraId="2F0DD47E" w14:textId="6BE813F4">
            <w:pPr>
              <w:pStyle w:val="Normal"/>
              <w:rPr>
                <w:sz w:val="24"/>
                <w:szCs w:val="24"/>
              </w:rPr>
            </w:pPr>
            <w:r w:rsidRPr="5936AF41" w:rsidR="49F04B60">
              <w:rPr>
                <w:b w:val="1"/>
                <w:bCs w:val="1"/>
                <w:sz w:val="24"/>
                <w:szCs w:val="24"/>
              </w:rPr>
              <w:t>Physical Science</w:t>
            </w:r>
            <w:r w:rsidRPr="5936AF41" w:rsidR="49F04B60">
              <w:rPr>
                <w:sz w:val="24"/>
                <w:szCs w:val="24"/>
              </w:rPr>
              <w:t xml:space="preserve">: </w:t>
            </w:r>
          </w:p>
          <w:p w:rsidR="7A6143B4" w:rsidP="5936AF41" w:rsidRDefault="7A6143B4" w14:paraId="38426944" w14:textId="3E8439A0">
            <w:pPr>
              <w:pStyle w:val="Normal"/>
              <w:rPr>
                <w:sz w:val="24"/>
                <w:szCs w:val="24"/>
              </w:rPr>
            </w:pPr>
            <w:r w:rsidRPr="5936AF41" w:rsidR="49F04B60">
              <w:rPr>
                <w:sz w:val="24"/>
                <w:szCs w:val="24"/>
              </w:rPr>
              <w:t>Properties of Solids, Liquids, and Gases</w:t>
            </w:r>
          </w:p>
          <w:p w:rsidR="7A6143B4" w:rsidP="7A6143B4" w:rsidRDefault="7A6143B4" w14:paraId="7945B800" w14:textId="32FA1D4E">
            <w:pPr>
              <w:pStyle w:val="Normal"/>
            </w:pPr>
            <w:r w:rsidRPr="5936AF41" w:rsidR="49F04B60">
              <w:rPr>
                <w:sz w:val="24"/>
                <w:szCs w:val="24"/>
              </w:rPr>
              <w:t>Outcome: PS2.2 – Assess the function and characteristics of strong, stable, and balanced natural and human-built structures.</w:t>
            </w:r>
          </w:p>
          <w:p w:rsidR="7A6143B4" w:rsidP="7A6143B4" w:rsidRDefault="7A6143B4" w14:paraId="0CEC41AB" w14:textId="11884EE4">
            <w:pPr>
              <w:pStyle w:val="Normal"/>
            </w:pPr>
            <w:r w:rsidRPr="5936AF41" w:rsidR="49F04B60">
              <w:rPr>
                <w:sz w:val="24"/>
                <w:szCs w:val="24"/>
              </w:rPr>
              <w:t>Connection: When baking bannock, students can observe how the dough holds its shape (solid) but becomes stronger and more stable after baking or frying.</w:t>
            </w:r>
          </w:p>
          <w:p w:rsidR="7A6143B4" w:rsidP="7A6143B4" w:rsidRDefault="7A6143B4" w14:paraId="61A20038" w14:textId="1BDF5540">
            <w:pPr>
              <w:pStyle w:val="Normal"/>
            </w:pPr>
            <w:r w:rsidRPr="5936AF41" w:rsidR="49F04B60">
              <w:rPr>
                <w:sz w:val="24"/>
                <w:szCs w:val="24"/>
              </w:rPr>
              <w:t>Outcome: PS2.3 – Investigate observable physical properties of solids, liquids, and gases, including changes of state of liquids and solid materials.</w:t>
            </w:r>
          </w:p>
          <w:p w:rsidR="7A6143B4" w:rsidP="7A6143B4" w:rsidRDefault="7A6143B4" w14:paraId="0FE866A6" w14:textId="29873268">
            <w:pPr>
              <w:pStyle w:val="Normal"/>
            </w:pPr>
            <w:r w:rsidRPr="5936AF41" w:rsidR="49F04B60">
              <w:rPr>
                <w:sz w:val="24"/>
                <w:szCs w:val="24"/>
              </w:rPr>
              <w:t>Connection:</w:t>
            </w:r>
          </w:p>
          <w:p w:rsidR="7A6143B4" w:rsidP="7A6143B4" w:rsidRDefault="7A6143B4" w14:paraId="3D924C81" w14:textId="63FAA456">
            <w:pPr>
              <w:pStyle w:val="Normal"/>
            </w:pPr>
            <w:r w:rsidRPr="5936AF41" w:rsidR="49F04B60">
              <w:rPr>
                <w:sz w:val="24"/>
                <w:szCs w:val="24"/>
              </w:rPr>
              <w:t>Solid: Flour, salt, and sugar start as dry ingredients.</w:t>
            </w:r>
          </w:p>
          <w:p w:rsidR="7A6143B4" w:rsidP="7A6143B4" w:rsidRDefault="7A6143B4" w14:paraId="07BE03DF" w14:textId="67344A56">
            <w:pPr>
              <w:pStyle w:val="Normal"/>
            </w:pPr>
            <w:r w:rsidRPr="5936AF41" w:rsidR="49F04B60">
              <w:rPr>
                <w:sz w:val="24"/>
                <w:szCs w:val="24"/>
              </w:rPr>
              <w:t>Liquid: Water or milk is added to mix the dough.</w:t>
            </w:r>
          </w:p>
          <w:p w:rsidR="7A6143B4" w:rsidP="7A6143B4" w:rsidRDefault="7A6143B4" w14:paraId="479AD030" w14:textId="786DBCE5">
            <w:pPr>
              <w:pStyle w:val="Normal"/>
            </w:pPr>
            <w:r w:rsidRPr="5936AF41" w:rsidR="49F04B60">
              <w:rPr>
                <w:sz w:val="24"/>
                <w:szCs w:val="24"/>
              </w:rPr>
              <w:t>Gas: When bannock is fried or baked, air pockets form inside, showing how gases expand.</w:t>
            </w:r>
          </w:p>
          <w:p w:rsidR="7A6143B4" w:rsidP="7A6143B4" w:rsidRDefault="7A6143B4" w14:paraId="73E3DA85" w14:textId="39AF82BF">
            <w:pPr>
              <w:pStyle w:val="Normal"/>
            </w:pPr>
            <w:r w:rsidRPr="5936AF41" w:rsidR="49F04B60">
              <w:rPr>
                <w:sz w:val="24"/>
                <w:szCs w:val="24"/>
              </w:rPr>
              <w:t>Change of State: When bannock is cooked over the fire, liquid water in the dough turns into steam (gas) and escapes.</w:t>
            </w:r>
          </w:p>
          <w:p w:rsidR="7A6143B4" w:rsidP="7A6143B4" w:rsidRDefault="7A6143B4" w14:paraId="03F31811" w14:textId="2F9C4DCE">
            <w:pPr>
              <w:pStyle w:val="Normal"/>
              <w:rPr>
                <w:sz w:val="24"/>
                <w:szCs w:val="24"/>
              </w:rPr>
            </w:pPr>
          </w:p>
        </w:tc>
      </w:tr>
      <w:tr w:rsidR="7A6143B4" w:rsidTr="5936AF41" w14:paraId="20FD8068">
        <w:trPr>
          <w:trHeight w:val="300"/>
        </w:trPr>
        <w:tc>
          <w:tcPr>
            <w:tcW w:w="1200" w:type="dxa"/>
            <w:tcMar/>
          </w:tcPr>
          <w:p w:rsidR="7A6143B4" w:rsidP="7A6143B4" w:rsidRDefault="7A6143B4" w14:paraId="446136CE" w14:textId="621C98D7">
            <w:pPr>
              <w:pStyle w:val="Normal"/>
              <w:rPr>
                <w:sz w:val="24"/>
                <w:szCs w:val="24"/>
              </w:rPr>
            </w:pPr>
            <w:r w:rsidRPr="5936AF41" w:rsidR="61579374">
              <w:rPr>
                <w:sz w:val="24"/>
                <w:szCs w:val="24"/>
              </w:rPr>
              <w:t>3</w:t>
            </w:r>
          </w:p>
        </w:tc>
        <w:tc>
          <w:tcPr>
            <w:tcW w:w="8160" w:type="dxa"/>
            <w:tcMar/>
          </w:tcPr>
          <w:p w:rsidR="7A6143B4" w:rsidP="5936AF41" w:rsidRDefault="7A6143B4" w14:paraId="01605B0B" w14:textId="3CD6BFAA">
            <w:pPr>
              <w:pStyle w:val="Normal"/>
              <w:rPr>
                <w:b w:val="1"/>
                <w:bCs w:val="1"/>
                <w:sz w:val="24"/>
                <w:szCs w:val="24"/>
              </w:rPr>
            </w:pPr>
            <w:r w:rsidRPr="5936AF41" w:rsidR="70AD8E2E">
              <w:rPr>
                <w:b w:val="1"/>
                <w:bCs w:val="1"/>
                <w:sz w:val="24"/>
                <w:szCs w:val="24"/>
              </w:rPr>
              <w:t>English Language Arts</w:t>
            </w:r>
          </w:p>
          <w:p w:rsidR="7A6143B4" w:rsidP="7A6143B4" w:rsidRDefault="7A6143B4" w14:paraId="152FD8FF" w14:textId="408D8030">
            <w:pPr>
              <w:pStyle w:val="Normal"/>
            </w:pPr>
            <w:r w:rsidRPr="5936AF41" w:rsidR="70AD8E2E">
              <w:rPr>
                <w:sz w:val="24"/>
                <w:szCs w:val="24"/>
              </w:rPr>
              <w:t xml:space="preserve">Outcome: CR3.1 – Comprehend and respond to a variety of grade-level texts (including narratives, informational texts, and poetry) that address identity, community, social responsibility, and make connections to prior learning and experiences. </w:t>
            </w:r>
          </w:p>
          <w:p w:rsidR="7A6143B4" w:rsidP="7A6143B4" w:rsidRDefault="7A6143B4" w14:paraId="2A467348" w14:textId="4F188CAE">
            <w:pPr>
              <w:pStyle w:val="Normal"/>
            </w:pPr>
            <w:r w:rsidRPr="5936AF41" w:rsidR="70AD8E2E">
              <w:rPr>
                <w:sz w:val="24"/>
                <w:szCs w:val="24"/>
              </w:rPr>
              <w:t xml:space="preserve">Connection: Before engaging in the bannock-making activity, students can read stories or informational texts about bannock, its cultural significance, and its role in Indigenous communities. This reading fosters connections between the text and their personal experiences. </w:t>
            </w:r>
          </w:p>
          <w:p w:rsidR="7A6143B4" w:rsidP="7A6143B4" w:rsidRDefault="7A6143B4" w14:paraId="77A33557" w14:textId="6AC4C277">
            <w:pPr>
              <w:pStyle w:val="Normal"/>
            </w:pPr>
            <w:r w:rsidRPr="5936AF41" w:rsidR="70AD8E2E">
              <w:rPr>
                <w:sz w:val="24"/>
                <w:szCs w:val="24"/>
              </w:rPr>
              <w:t xml:space="preserve">Outcome: CC3.4 – Write narratives (including personal), reports, and instructions that express ideas using complete sentences, straightforward language, and a logical sequence of events. </w:t>
            </w:r>
          </w:p>
          <w:p w:rsidR="7A6143B4" w:rsidP="7A6143B4" w:rsidRDefault="7A6143B4" w14:paraId="789D36CF" w14:textId="665037FF">
            <w:pPr>
              <w:pStyle w:val="Normal"/>
            </w:pPr>
            <w:r w:rsidRPr="5936AF41" w:rsidR="70AD8E2E">
              <w:rPr>
                <w:sz w:val="24"/>
                <w:szCs w:val="24"/>
              </w:rPr>
              <w:t xml:space="preserve">Connection: After the </w:t>
            </w:r>
            <w:r w:rsidRPr="5936AF41" w:rsidR="70AD8E2E">
              <w:rPr>
                <w:sz w:val="24"/>
                <w:szCs w:val="24"/>
              </w:rPr>
              <w:t>bannock</w:t>
            </w:r>
            <w:r w:rsidRPr="5936AF41" w:rsidR="70AD8E2E">
              <w:rPr>
                <w:sz w:val="24"/>
                <w:szCs w:val="24"/>
              </w:rPr>
              <w:t xml:space="preserve">-making activity, students can write a personal narrative or a set of instructions detailing the process, emphasizing the sequence of steps and their reflections on the experience. </w:t>
            </w:r>
          </w:p>
          <w:p w:rsidR="7A6143B4" w:rsidP="5936AF41" w:rsidRDefault="7A6143B4" w14:paraId="70DEFF7F" w14:textId="74629897">
            <w:pPr>
              <w:pStyle w:val="Normal"/>
              <w:rPr>
                <w:sz w:val="24"/>
                <w:szCs w:val="24"/>
              </w:rPr>
            </w:pPr>
          </w:p>
          <w:p w:rsidR="7A6143B4" w:rsidP="5936AF41" w:rsidRDefault="7A6143B4" w14:paraId="41DD2B1B" w14:textId="2DFEFBF5">
            <w:pPr>
              <w:pStyle w:val="Normal"/>
              <w:rPr>
                <w:b w:val="1"/>
                <w:bCs w:val="1"/>
                <w:sz w:val="24"/>
                <w:szCs w:val="24"/>
              </w:rPr>
            </w:pPr>
            <w:r w:rsidRPr="5936AF41" w:rsidR="70AD8E2E">
              <w:rPr>
                <w:b w:val="1"/>
                <w:bCs w:val="1"/>
                <w:sz w:val="24"/>
                <w:szCs w:val="24"/>
              </w:rPr>
              <w:t>Science</w:t>
            </w:r>
          </w:p>
          <w:p w:rsidR="7A6143B4" w:rsidP="7A6143B4" w:rsidRDefault="7A6143B4" w14:paraId="42AC0E16" w14:textId="06CE74AC">
            <w:pPr>
              <w:pStyle w:val="Normal"/>
            </w:pPr>
            <w:r w:rsidRPr="5936AF41" w:rsidR="70AD8E2E">
              <w:rPr>
                <w:sz w:val="24"/>
                <w:szCs w:val="24"/>
              </w:rPr>
              <w:t xml:space="preserve">Outcome: ME3.1 – Investigate the characteristics and applications of magnetic and static electric forces. </w:t>
            </w:r>
          </w:p>
          <w:p w:rsidR="7A6143B4" w:rsidP="7A6143B4" w:rsidRDefault="7A6143B4" w14:paraId="62289672" w14:textId="69052E8F">
            <w:pPr>
              <w:pStyle w:val="Normal"/>
            </w:pPr>
            <w:r w:rsidRPr="5936AF41" w:rsidR="70AD8E2E">
              <w:rPr>
                <w:sz w:val="24"/>
                <w:szCs w:val="24"/>
              </w:rPr>
              <w:t xml:space="preserve">Connection: While not directly related to bannock-making, this outcome can be integrated by exploring how heat (thermal energy) transforms the dough during cooking, providing a practical example of energy transfer. </w:t>
            </w:r>
          </w:p>
          <w:p w:rsidR="7A6143B4" w:rsidP="7A6143B4" w:rsidRDefault="7A6143B4" w14:paraId="07BDEDA4" w14:textId="66357481">
            <w:pPr>
              <w:pStyle w:val="Normal"/>
            </w:pPr>
            <w:r w:rsidRPr="5936AF41" w:rsidR="70AD8E2E">
              <w:rPr>
                <w:sz w:val="24"/>
                <w:szCs w:val="24"/>
              </w:rPr>
              <w:t xml:space="preserve">Outcome: ME3.2 – Assess how various forces affect the movement of objects. </w:t>
            </w:r>
          </w:p>
          <w:p w:rsidR="7A6143B4" w:rsidP="7A6143B4" w:rsidRDefault="7A6143B4" w14:paraId="4E197E5C" w14:textId="3A47D576">
            <w:pPr>
              <w:pStyle w:val="Normal"/>
            </w:pPr>
            <w:r w:rsidRPr="5936AF41" w:rsidR="70AD8E2E">
              <w:rPr>
                <w:sz w:val="24"/>
                <w:szCs w:val="24"/>
              </w:rPr>
              <w:t xml:space="preserve">Connection: Students can </w:t>
            </w:r>
            <w:r w:rsidRPr="5936AF41" w:rsidR="70AD8E2E">
              <w:rPr>
                <w:sz w:val="24"/>
                <w:szCs w:val="24"/>
              </w:rPr>
              <w:t>observe</w:t>
            </w:r>
            <w:r w:rsidRPr="5936AF41" w:rsidR="70AD8E2E">
              <w:rPr>
                <w:sz w:val="24"/>
                <w:szCs w:val="24"/>
              </w:rPr>
              <w:t xml:space="preserve"> and discuss how the application of heat (a form of energy) causes physical and chemical changes in the </w:t>
            </w:r>
            <w:r w:rsidRPr="5936AF41" w:rsidR="70AD8E2E">
              <w:rPr>
                <w:sz w:val="24"/>
                <w:szCs w:val="24"/>
              </w:rPr>
              <w:t>bannock</w:t>
            </w:r>
            <w:r w:rsidRPr="5936AF41" w:rsidR="70AD8E2E">
              <w:rPr>
                <w:sz w:val="24"/>
                <w:szCs w:val="24"/>
              </w:rPr>
              <w:t xml:space="preserve"> dough, leading to its transformation from a pliable mixture to a firm, edible product. </w:t>
            </w:r>
          </w:p>
          <w:p w:rsidR="7A6143B4" w:rsidP="5936AF41" w:rsidRDefault="7A6143B4" w14:paraId="6861DAB5" w14:textId="081E3A4F">
            <w:pPr>
              <w:pStyle w:val="Normal"/>
              <w:rPr>
                <w:sz w:val="24"/>
                <w:szCs w:val="24"/>
              </w:rPr>
            </w:pPr>
          </w:p>
          <w:p w:rsidR="7A6143B4" w:rsidP="5936AF41" w:rsidRDefault="7A6143B4" w14:paraId="4136B0AA" w14:textId="2A1F9B45">
            <w:pPr>
              <w:pStyle w:val="Normal"/>
              <w:rPr>
                <w:b w:val="1"/>
                <w:bCs w:val="1"/>
                <w:sz w:val="24"/>
                <w:szCs w:val="24"/>
              </w:rPr>
            </w:pPr>
            <w:r w:rsidRPr="5936AF41" w:rsidR="70AD8E2E">
              <w:rPr>
                <w:b w:val="1"/>
                <w:bCs w:val="1"/>
                <w:sz w:val="24"/>
                <w:szCs w:val="24"/>
              </w:rPr>
              <w:t>Social Studies</w:t>
            </w:r>
          </w:p>
          <w:p w:rsidR="7A6143B4" w:rsidP="7A6143B4" w:rsidRDefault="7A6143B4" w14:paraId="68D1442A" w14:textId="43A78C3F">
            <w:pPr>
              <w:pStyle w:val="Normal"/>
            </w:pPr>
            <w:r w:rsidRPr="5936AF41" w:rsidR="70AD8E2E">
              <w:rPr>
                <w:sz w:val="24"/>
                <w:szCs w:val="24"/>
              </w:rPr>
              <w:t xml:space="preserve">Outcome: DR3.1 – Appraise the ways communities meet their members' needs and wants. </w:t>
            </w:r>
          </w:p>
          <w:p w:rsidR="7A6143B4" w:rsidP="7A6143B4" w:rsidRDefault="7A6143B4" w14:paraId="27867765" w14:textId="4254BBD5">
            <w:pPr>
              <w:pStyle w:val="Normal"/>
            </w:pPr>
            <w:r w:rsidRPr="5936AF41" w:rsidR="70AD8E2E">
              <w:rPr>
                <w:sz w:val="24"/>
                <w:szCs w:val="24"/>
              </w:rPr>
              <w:t xml:space="preserve">Connection: Exploring the role of bannock in Indigenous communities helps students understand how traditional foods contribute to meeting nutritional needs and cultural practices. </w:t>
            </w:r>
          </w:p>
          <w:p w:rsidR="7A6143B4" w:rsidP="5936AF41" w:rsidRDefault="7A6143B4" w14:paraId="1AB00DF9" w14:textId="70272851">
            <w:pPr>
              <w:pStyle w:val="Normal"/>
              <w:rPr>
                <w:sz w:val="24"/>
                <w:szCs w:val="24"/>
              </w:rPr>
            </w:pPr>
          </w:p>
          <w:p w:rsidR="7A6143B4" w:rsidP="5936AF41" w:rsidRDefault="7A6143B4" w14:paraId="4E9BF2AE" w14:textId="79DC2888">
            <w:pPr>
              <w:pStyle w:val="Normal"/>
              <w:rPr>
                <w:b w:val="1"/>
                <w:bCs w:val="1"/>
                <w:sz w:val="24"/>
                <w:szCs w:val="24"/>
              </w:rPr>
            </w:pPr>
            <w:r w:rsidRPr="5936AF41" w:rsidR="70AD8E2E">
              <w:rPr>
                <w:b w:val="1"/>
                <w:bCs w:val="1"/>
                <w:sz w:val="24"/>
                <w:szCs w:val="24"/>
              </w:rPr>
              <w:t>Treaty Education Outcomes</w:t>
            </w:r>
          </w:p>
          <w:p w:rsidR="7A6143B4" w:rsidP="7A6143B4" w:rsidRDefault="7A6143B4" w14:paraId="725B115C" w14:textId="49634B6E">
            <w:pPr>
              <w:pStyle w:val="Normal"/>
            </w:pPr>
            <w:r w:rsidRPr="5936AF41" w:rsidR="70AD8E2E">
              <w:rPr>
                <w:sz w:val="24"/>
                <w:szCs w:val="24"/>
              </w:rPr>
              <w:t>Outcome: TR3.1 – Examine the relationships between First Nations peoples and other groups in Canada, focusing on the concept of reciprocity. OTC</w:t>
            </w:r>
          </w:p>
          <w:p w:rsidR="7A6143B4" w:rsidP="7A6143B4" w:rsidRDefault="7A6143B4" w14:paraId="2D87BDB2" w14:textId="2E40F2FE">
            <w:pPr>
              <w:pStyle w:val="Normal"/>
            </w:pPr>
            <w:r w:rsidRPr="5936AF41" w:rsidR="70AD8E2E">
              <w:rPr>
                <w:sz w:val="24"/>
                <w:szCs w:val="24"/>
              </w:rPr>
              <w:t xml:space="preserve">Connection: Discussing the sharing of traditional knowledge, such as bannock recipes, exemplifies the reciprocal relationships established through treaties and cultural exchanges. </w:t>
            </w:r>
          </w:p>
          <w:p w:rsidR="7A6143B4" w:rsidP="7A6143B4" w:rsidRDefault="7A6143B4" w14:paraId="6CC80859" w14:textId="655F1C44">
            <w:pPr>
              <w:pStyle w:val="Normal"/>
            </w:pPr>
            <w:r w:rsidRPr="5936AF41" w:rsidR="70AD8E2E">
              <w:rPr>
                <w:sz w:val="24"/>
                <w:szCs w:val="24"/>
              </w:rPr>
              <w:t>Outcome: SI3.1 – Analyze the concepts of respect and reciprocity within the context of traditional and contemporary Treaty relationships. OTC</w:t>
            </w:r>
          </w:p>
          <w:p w:rsidR="7A6143B4" w:rsidP="7A6143B4" w:rsidRDefault="7A6143B4" w14:paraId="13850EEE" w14:textId="04BEEE89">
            <w:pPr>
              <w:pStyle w:val="Normal"/>
            </w:pPr>
            <w:r w:rsidRPr="5936AF41" w:rsidR="70AD8E2E">
              <w:rPr>
                <w:sz w:val="24"/>
                <w:szCs w:val="24"/>
              </w:rPr>
              <w:t>Connection: Engaging in the preparation of bannock allows students to experience and reflect on the values of respect and reciprocity inherent in Indigenous cultures and treaty relationships.</w:t>
            </w:r>
          </w:p>
          <w:p w:rsidR="7A6143B4" w:rsidP="7A6143B4" w:rsidRDefault="7A6143B4" w14:paraId="65FC2645" w14:textId="3A03527B">
            <w:pPr>
              <w:pStyle w:val="Normal"/>
              <w:rPr>
                <w:sz w:val="24"/>
                <w:szCs w:val="24"/>
              </w:rPr>
            </w:pPr>
          </w:p>
        </w:tc>
      </w:tr>
      <w:tr w:rsidR="7A6143B4" w:rsidTr="5936AF41" w14:paraId="0F5F48F2">
        <w:trPr>
          <w:trHeight w:val="300"/>
        </w:trPr>
        <w:tc>
          <w:tcPr>
            <w:tcW w:w="1200" w:type="dxa"/>
            <w:tcMar/>
          </w:tcPr>
          <w:p w:rsidR="7A6143B4" w:rsidP="7A6143B4" w:rsidRDefault="7A6143B4" w14:paraId="091D0451" w14:textId="444B3688">
            <w:pPr>
              <w:pStyle w:val="Normal"/>
              <w:rPr>
                <w:sz w:val="24"/>
                <w:szCs w:val="24"/>
              </w:rPr>
            </w:pPr>
            <w:r w:rsidRPr="5936AF41" w:rsidR="61579374">
              <w:rPr>
                <w:sz w:val="24"/>
                <w:szCs w:val="24"/>
              </w:rPr>
              <w:t>4</w:t>
            </w:r>
          </w:p>
        </w:tc>
        <w:tc>
          <w:tcPr>
            <w:tcW w:w="8160" w:type="dxa"/>
            <w:tcMar/>
          </w:tcPr>
          <w:p w:rsidR="7A6143B4" w:rsidP="5936AF41" w:rsidRDefault="7A6143B4" w14:paraId="0E8DC282" w14:textId="4100EB07">
            <w:pPr>
              <w:pStyle w:val="Normal"/>
              <w:rPr>
                <w:b w:val="1"/>
                <w:bCs w:val="1"/>
                <w:sz w:val="24"/>
                <w:szCs w:val="24"/>
              </w:rPr>
            </w:pPr>
            <w:r w:rsidRPr="5936AF41" w:rsidR="3B882AE1">
              <w:rPr>
                <w:b w:val="1"/>
                <w:bCs w:val="1"/>
                <w:sz w:val="24"/>
                <w:szCs w:val="24"/>
              </w:rPr>
              <w:t>English Language Arts</w:t>
            </w:r>
          </w:p>
          <w:p w:rsidR="7A6143B4" w:rsidP="7A6143B4" w:rsidRDefault="7A6143B4" w14:paraId="3B5B342F" w14:textId="233E3449">
            <w:pPr>
              <w:pStyle w:val="Normal"/>
            </w:pPr>
            <w:r w:rsidRPr="5936AF41" w:rsidR="3B882AE1">
              <w:rPr>
                <w:sz w:val="24"/>
                <w:szCs w:val="24"/>
              </w:rPr>
              <w:t xml:space="preserve">Outcome: CR4.1 – Comprehend and respond to a variety of grade-level texts (including narratives, informational texts, and poetry) that address identity, community, social responsibility, and make connections to prior learning and experiences. </w:t>
            </w:r>
          </w:p>
          <w:p w:rsidR="7A6143B4" w:rsidP="7A6143B4" w:rsidRDefault="7A6143B4" w14:paraId="5FF43108" w14:textId="61274358">
            <w:pPr>
              <w:pStyle w:val="Normal"/>
            </w:pPr>
            <w:r w:rsidRPr="5936AF41" w:rsidR="3B882AE1">
              <w:rPr>
                <w:sz w:val="24"/>
                <w:szCs w:val="24"/>
              </w:rPr>
              <w:t xml:space="preserve">Connection: Before engaging in the bannock-making activity, students can read stories or informational texts about bannock, its cultural significance, and its role in Indigenous communities. This reading fosters connections between the text and their personal experiences. </w:t>
            </w:r>
          </w:p>
          <w:p w:rsidR="7A6143B4" w:rsidP="7A6143B4" w:rsidRDefault="7A6143B4" w14:paraId="0A670178" w14:textId="19E7D851">
            <w:pPr>
              <w:pStyle w:val="Normal"/>
            </w:pPr>
            <w:r w:rsidRPr="5936AF41" w:rsidR="3B882AE1">
              <w:rPr>
                <w:sz w:val="24"/>
                <w:szCs w:val="24"/>
              </w:rPr>
              <w:t xml:space="preserve">Outcome: CC4.4 – Write narratives (including personal), reports, and instructions that express ideas using appropriate structures and language. </w:t>
            </w:r>
          </w:p>
          <w:p w:rsidR="7A6143B4" w:rsidP="7A6143B4" w:rsidRDefault="7A6143B4" w14:paraId="1D3FB2E7" w14:textId="0406E09D">
            <w:pPr>
              <w:pStyle w:val="Normal"/>
            </w:pPr>
            <w:r w:rsidRPr="5936AF41" w:rsidR="3B882AE1">
              <w:rPr>
                <w:sz w:val="24"/>
                <w:szCs w:val="24"/>
              </w:rPr>
              <w:t xml:space="preserve">Connection: After the </w:t>
            </w:r>
            <w:r w:rsidRPr="5936AF41" w:rsidR="3B882AE1">
              <w:rPr>
                <w:sz w:val="24"/>
                <w:szCs w:val="24"/>
              </w:rPr>
              <w:t>bannock</w:t>
            </w:r>
            <w:r w:rsidRPr="5936AF41" w:rsidR="3B882AE1">
              <w:rPr>
                <w:sz w:val="24"/>
                <w:szCs w:val="24"/>
              </w:rPr>
              <w:t xml:space="preserve">-making activity, students can write a personal narrative or a set of instructions detailing the process, emphasizing the sequence of steps and their reflections on the experience. </w:t>
            </w:r>
          </w:p>
          <w:p w:rsidR="7A6143B4" w:rsidP="5936AF41" w:rsidRDefault="7A6143B4" w14:paraId="1E8A0EC1" w14:textId="3E08131E">
            <w:pPr>
              <w:pStyle w:val="Normal"/>
              <w:rPr>
                <w:sz w:val="24"/>
                <w:szCs w:val="24"/>
              </w:rPr>
            </w:pPr>
          </w:p>
          <w:p w:rsidR="7A6143B4" w:rsidP="5936AF41" w:rsidRDefault="7A6143B4" w14:paraId="5F0D9FEC" w14:textId="71494B9E">
            <w:pPr>
              <w:pStyle w:val="Normal"/>
              <w:rPr>
                <w:b w:val="1"/>
                <w:bCs w:val="1"/>
                <w:sz w:val="24"/>
                <w:szCs w:val="24"/>
              </w:rPr>
            </w:pPr>
            <w:r w:rsidRPr="5936AF41" w:rsidR="3B882AE1">
              <w:rPr>
                <w:b w:val="1"/>
                <w:bCs w:val="1"/>
                <w:sz w:val="24"/>
                <w:szCs w:val="24"/>
              </w:rPr>
              <w:t>Science</w:t>
            </w:r>
          </w:p>
          <w:p w:rsidR="7A6143B4" w:rsidP="7A6143B4" w:rsidRDefault="7A6143B4" w14:paraId="13B5CA9B" w14:textId="56EC34FA">
            <w:pPr>
              <w:pStyle w:val="Normal"/>
            </w:pPr>
            <w:r w:rsidRPr="5936AF41" w:rsidR="3B882AE1">
              <w:rPr>
                <w:sz w:val="24"/>
                <w:szCs w:val="24"/>
              </w:rPr>
              <w:t xml:space="preserve">Outcome: HC4.1 – Investigate the interdependence of plants and animals, including humans, within habitats and communities. </w:t>
            </w:r>
          </w:p>
          <w:p w:rsidR="7A6143B4" w:rsidP="7A6143B4" w:rsidRDefault="7A6143B4" w14:paraId="604B10E6" w14:textId="420175CA">
            <w:pPr>
              <w:pStyle w:val="Normal"/>
            </w:pPr>
            <w:r w:rsidRPr="5936AF41" w:rsidR="3B882AE1">
              <w:rPr>
                <w:sz w:val="24"/>
                <w:szCs w:val="24"/>
              </w:rPr>
              <w:t xml:space="preserve">Connection: Discussing the ingredients of bannock, such as flour from wheat plants, allows students to explore the interdependence between humans and plants. </w:t>
            </w:r>
          </w:p>
          <w:p w:rsidR="7A6143B4" w:rsidP="7A6143B4" w:rsidRDefault="7A6143B4" w14:paraId="79841BC2" w14:textId="674F6A4A">
            <w:pPr>
              <w:pStyle w:val="Normal"/>
            </w:pPr>
            <w:r w:rsidRPr="5936AF41" w:rsidR="3B882AE1">
              <w:rPr>
                <w:sz w:val="24"/>
                <w:szCs w:val="24"/>
              </w:rPr>
              <w:t xml:space="preserve">Outcome: HC4.2 – Analyze the structures and behaviours of plants and animals that enable them to exist in various habitats. </w:t>
            </w:r>
          </w:p>
          <w:p w:rsidR="7A6143B4" w:rsidP="7A6143B4" w:rsidRDefault="7A6143B4" w14:paraId="580609B3" w14:textId="04D75ECB">
            <w:pPr>
              <w:pStyle w:val="Normal"/>
            </w:pPr>
            <w:r w:rsidRPr="5936AF41" w:rsidR="3B882AE1">
              <w:rPr>
                <w:sz w:val="24"/>
                <w:szCs w:val="24"/>
              </w:rPr>
              <w:t xml:space="preserve">Connection: Exploring traditional Indigenous knowledge about local plants used in </w:t>
            </w:r>
            <w:r w:rsidRPr="5936AF41" w:rsidR="3B882AE1">
              <w:rPr>
                <w:sz w:val="24"/>
                <w:szCs w:val="24"/>
              </w:rPr>
              <w:t>bannock</w:t>
            </w:r>
            <w:r w:rsidRPr="5936AF41" w:rsidR="3B882AE1">
              <w:rPr>
                <w:sz w:val="24"/>
                <w:szCs w:val="24"/>
              </w:rPr>
              <w:t xml:space="preserve"> recipes can lead to discussions about plant adaptations and habitats. </w:t>
            </w:r>
          </w:p>
          <w:p w:rsidR="7A6143B4" w:rsidP="5936AF41" w:rsidRDefault="7A6143B4" w14:paraId="55F00388" w14:textId="4A634D4F">
            <w:pPr>
              <w:pStyle w:val="Normal"/>
              <w:rPr>
                <w:sz w:val="24"/>
                <w:szCs w:val="24"/>
              </w:rPr>
            </w:pPr>
          </w:p>
          <w:p w:rsidR="7A6143B4" w:rsidP="5936AF41" w:rsidRDefault="7A6143B4" w14:paraId="414A430E" w14:textId="7CFF4C81">
            <w:pPr>
              <w:pStyle w:val="Normal"/>
              <w:rPr>
                <w:b w:val="1"/>
                <w:bCs w:val="1"/>
                <w:sz w:val="24"/>
                <w:szCs w:val="24"/>
              </w:rPr>
            </w:pPr>
            <w:r w:rsidRPr="5936AF41" w:rsidR="3B882AE1">
              <w:rPr>
                <w:b w:val="1"/>
                <w:bCs w:val="1"/>
                <w:sz w:val="24"/>
                <w:szCs w:val="24"/>
              </w:rPr>
              <w:t>Social Studies</w:t>
            </w:r>
          </w:p>
          <w:p w:rsidR="7A6143B4" w:rsidP="7A6143B4" w:rsidRDefault="7A6143B4" w14:paraId="297B226A" w14:textId="50220BD9">
            <w:pPr>
              <w:pStyle w:val="Normal"/>
            </w:pPr>
            <w:r w:rsidRPr="5936AF41" w:rsidR="3B882AE1">
              <w:rPr>
                <w:sz w:val="24"/>
                <w:szCs w:val="24"/>
              </w:rPr>
              <w:t xml:space="preserve">Outcome: DR4.2 – Explain the relationship of First Nations and Métis peoples with the land. </w:t>
            </w:r>
          </w:p>
          <w:p w:rsidR="7A6143B4" w:rsidP="7A6143B4" w:rsidRDefault="7A6143B4" w14:paraId="65F9EDB7" w14:textId="288C168F">
            <w:pPr>
              <w:pStyle w:val="Normal"/>
            </w:pPr>
            <w:r w:rsidRPr="5936AF41" w:rsidR="3B882AE1">
              <w:rPr>
                <w:sz w:val="24"/>
                <w:szCs w:val="24"/>
              </w:rPr>
              <w:t xml:space="preserve">Connection: Making bannock provides an opportunity to discuss how traditional foods reflect the deep connection Indigenous peoples have with the land and its resources. </w:t>
            </w:r>
          </w:p>
          <w:p w:rsidR="7A6143B4" w:rsidP="7A6143B4" w:rsidRDefault="7A6143B4" w14:paraId="6BEA8447" w14:textId="19482E23">
            <w:pPr>
              <w:pStyle w:val="Normal"/>
            </w:pPr>
            <w:r w:rsidRPr="5936AF41" w:rsidR="3B882AE1">
              <w:rPr>
                <w:sz w:val="24"/>
                <w:szCs w:val="24"/>
              </w:rPr>
              <w:t xml:space="preserve">Outcome: DR4.3 – Analyze the implications of treaty relationships in Saskatchewan. </w:t>
            </w:r>
          </w:p>
          <w:p w:rsidR="7A6143B4" w:rsidP="7A6143B4" w:rsidRDefault="7A6143B4" w14:paraId="086476CD" w14:textId="1CE6651A">
            <w:pPr>
              <w:pStyle w:val="Normal"/>
            </w:pPr>
            <w:r w:rsidRPr="5936AF41" w:rsidR="3B882AE1">
              <w:rPr>
                <w:sz w:val="24"/>
                <w:szCs w:val="24"/>
              </w:rPr>
              <w:t xml:space="preserve">Connection: Exploring the history of bannock can lead to discussions about the sharing of food traditions and the broader implications of treaty relationships. </w:t>
            </w:r>
          </w:p>
          <w:p w:rsidR="7A6143B4" w:rsidP="5936AF41" w:rsidRDefault="7A6143B4" w14:paraId="04801E39" w14:textId="3493315A">
            <w:pPr>
              <w:pStyle w:val="Normal"/>
              <w:rPr>
                <w:sz w:val="24"/>
                <w:szCs w:val="24"/>
              </w:rPr>
            </w:pPr>
          </w:p>
          <w:p w:rsidR="7A6143B4" w:rsidP="5936AF41" w:rsidRDefault="7A6143B4" w14:paraId="4A62F7FA" w14:textId="31F17544">
            <w:pPr>
              <w:pStyle w:val="Normal"/>
              <w:rPr>
                <w:b w:val="1"/>
                <w:bCs w:val="1"/>
                <w:sz w:val="24"/>
                <w:szCs w:val="24"/>
              </w:rPr>
            </w:pPr>
            <w:r w:rsidRPr="5936AF41" w:rsidR="3B882AE1">
              <w:rPr>
                <w:b w:val="1"/>
                <w:bCs w:val="1"/>
                <w:sz w:val="24"/>
                <w:szCs w:val="24"/>
              </w:rPr>
              <w:t>Treaty Education Outcomes</w:t>
            </w:r>
          </w:p>
          <w:p w:rsidR="7A6143B4" w:rsidP="7A6143B4" w:rsidRDefault="7A6143B4" w14:paraId="13D8F834" w14:textId="5C4FC663">
            <w:pPr>
              <w:pStyle w:val="Normal"/>
            </w:pPr>
            <w:r w:rsidRPr="5936AF41" w:rsidR="3B882AE1">
              <w:rPr>
                <w:sz w:val="24"/>
                <w:szCs w:val="24"/>
              </w:rPr>
              <w:t xml:space="preserve">Outcome: TR4.1 – Analyze how First Nations and Métis people have shaped and continue to shape Saskatchewan. </w:t>
            </w:r>
          </w:p>
          <w:p w:rsidR="7A6143B4" w:rsidP="7A6143B4" w:rsidRDefault="7A6143B4" w14:paraId="40FCF640" w14:textId="5229AEC4">
            <w:pPr>
              <w:pStyle w:val="Normal"/>
            </w:pPr>
            <w:r w:rsidRPr="5936AF41" w:rsidR="3B882AE1">
              <w:rPr>
                <w:sz w:val="24"/>
                <w:szCs w:val="24"/>
              </w:rPr>
              <w:t xml:space="preserve">Connection: Understanding the significance of bannock in Indigenous cultures highlights the contributions of First Nations and Métis peoples to Saskatchewan's cultural heritage. </w:t>
            </w:r>
          </w:p>
          <w:p w:rsidR="7A6143B4" w:rsidP="7A6143B4" w:rsidRDefault="7A6143B4" w14:paraId="34A56F0C" w14:textId="3250515F">
            <w:pPr>
              <w:pStyle w:val="Normal"/>
            </w:pPr>
            <w:r w:rsidRPr="5936AF41" w:rsidR="3B882AE1">
              <w:rPr>
                <w:sz w:val="24"/>
                <w:szCs w:val="24"/>
              </w:rPr>
              <w:t xml:space="preserve">Outcome: HC4.2 – Analyze how First Nations and Métis people have adapted and continue to adapt to change. </w:t>
            </w:r>
          </w:p>
          <w:p w:rsidR="7A6143B4" w:rsidP="7A6143B4" w:rsidRDefault="7A6143B4" w14:paraId="56EFB99A" w14:textId="4393C2D4">
            <w:pPr>
              <w:pStyle w:val="Normal"/>
            </w:pPr>
            <w:r w:rsidRPr="5936AF41" w:rsidR="3B882AE1">
              <w:rPr>
                <w:sz w:val="24"/>
                <w:szCs w:val="24"/>
              </w:rPr>
              <w:t>Connection: Discussing the evolution of bannock recipes showcases how Indigenous communities have adapted traditional practices over time.</w:t>
            </w:r>
          </w:p>
          <w:p w:rsidR="7A6143B4" w:rsidP="7A6143B4" w:rsidRDefault="7A6143B4" w14:paraId="5F732267" w14:textId="4DA8FA90">
            <w:pPr>
              <w:pStyle w:val="Normal"/>
              <w:rPr>
                <w:sz w:val="24"/>
                <w:szCs w:val="24"/>
              </w:rPr>
            </w:pPr>
          </w:p>
        </w:tc>
      </w:tr>
      <w:tr w:rsidR="7A6143B4" w:rsidTr="5936AF41" w14:paraId="1C79F068">
        <w:trPr>
          <w:trHeight w:val="300"/>
        </w:trPr>
        <w:tc>
          <w:tcPr>
            <w:tcW w:w="1200" w:type="dxa"/>
            <w:tcMar/>
          </w:tcPr>
          <w:p w:rsidR="7A6143B4" w:rsidP="7A6143B4" w:rsidRDefault="7A6143B4" w14:paraId="23601EEA" w14:textId="1340B577">
            <w:pPr>
              <w:pStyle w:val="Normal"/>
              <w:rPr>
                <w:sz w:val="24"/>
                <w:szCs w:val="24"/>
              </w:rPr>
            </w:pPr>
          </w:p>
        </w:tc>
        <w:tc>
          <w:tcPr>
            <w:tcW w:w="8160" w:type="dxa"/>
            <w:tcMar/>
          </w:tcPr>
          <w:p w:rsidR="7A6143B4" w:rsidP="7A6143B4" w:rsidRDefault="7A6143B4" w14:paraId="26C8A7B6" w14:textId="1340B577">
            <w:pPr>
              <w:pStyle w:val="Normal"/>
              <w:rPr>
                <w:sz w:val="24"/>
                <w:szCs w:val="24"/>
              </w:rPr>
            </w:pPr>
          </w:p>
        </w:tc>
      </w:tr>
      <w:tr w:rsidR="7A6143B4" w:rsidTr="5936AF41" w14:paraId="47D82BAA">
        <w:trPr>
          <w:trHeight w:val="300"/>
        </w:trPr>
        <w:tc>
          <w:tcPr>
            <w:tcW w:w="1200" w:type="dxa"/>
            <w:tcMar/>
          </w:tcPr>
          <w:p w:rsidR="7A6143B4" w:rsidP="7A6143B4" w:rsidRDefault="7A6143B4" w14:paraId="15DB1921" w14:textId="1340B577">
            <w:pPr>
              <w:pStyle w:val="Normal"/>
              <w:rPr>
                <w:sz w:val="24"/>
                <w:szCs w:val="24"/>
              </w:rPr>
            </w:pPr>
          </w:p>
        </w:tc>
        <w:tc>
          <w:tcPr>
            <w:tcW w:w="8160" w:type="dxa"/>
            <w:tcMar/>
          </w:tcPr>
          <w:p w:rsidR="7A6143B4" w:rsidP="7A6143B4" w:rsidRDefault="7A6143B4" w14:paraId="5EF505DC" w14:textId="1340B577">
            <w:pPr>
              <w:pStyle w:val="Normal"/>
              <w:rPr>
                <w:sz w:val="24"/>
                <w:szCs w:val="24"/>
              </w:rPr>
            </w:pPr>
          </w:p>
        </w:tc>
      </w:tr>
      <w:tr w:rsidR="7A6143B4" w:rsidTr="5936AF41" w14:paraId="4DCA052D">
        <w:trPr>
          <w:trHeight w:val="300"/>
        </w:trPr>
        <w:tc>
          <w:tcPr>
            <w:tcW w:w="1200" w:type="dxa"/>
            <w:tcMar/>
          </w:tcPr>
          <w:p w:rsidR="7A6143B4" w:rsidP="7A6143B4" w:rsidRDefault="7A6143B4" w14:paraId="6A656742" w14:textId="1340B577">
            <w:pPr>
              <w:pStyle w:val="Normal"/>
              <w:rPr>
                <w:sz w:val="24"/>
                <w:szCs w:val="24"/>
              </w:rPr>
            </w:pPr>
          </w:p>
        </w:tc>
        <w:tc>
          <w:tcPr>
            <w:tcW w:w="8160" w:type="dxa"/>
            <w:tcMar/>
          </w:tcPr>
          <w:p w:rsidR="7A6143B4" w:rsidP="7A6143B4" w:rsidRDefault="7A6143B4" w14:paraId="270C7A27" w14:textId="1340B577">
            <w:pPr>
              <w:pStyle w:val="Normal"/>
              <w:rPr>
                <w:sz w:val="24"/>
                <w:szCs w:val="24"/>
              </w:rPr>
            </w:pPr>
          </w:p>
        </w:tc>
      </w:tr>
    </w:tbl>
    <w:p w:rsidR="7A6143B4" w:rsidRDefault="7A6143B4" w14:paraId="608B9E60" w14:textId="044FC6D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52fb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4C6A9C"/>
    <w:rsid w:val="018DBE75"/>
    <w:rsid w:val="06F6E6F1"/>
    <w:rsid w:val="1A555EEC"/>
    <w:rsid w:val="24C32CBA"/>
    <w:rsid w:val="277E3ECD"/>
    <w:rsid w:val="3018DC17"/>
    <w:rsid w:val="3B882AE1"/>
    <w:rsid w:val="3DA5993E"/>
    <w:rsid w:val="3F4C6A9C"/>
    <w:rsid w:val="49F04B60"/>
    <w:rsid w:val="4B3BEBD2"/>
    <w:rsid w:val="4D4A30C4"/>
    <w:rsid w:val="5936AF41"/>
    <w:rsid w:val="5DD947E7"/>
    <w:rsid w:val="61579374"/>
    <w:rsid w:val="68ACF731"/>
    <w:rsid w:val="6DDD138A"/>
    <w:rsid w:val="70AD8E2E"/>
    <w:rsid w:val="7A6143B4"/>
    <w:rsid w:val="7CBDE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6A9C"/>
  <w15:chartTrackingRefBased/>
  <w15:docId w15:val="{0A2E74E7-CB64-4A0A-ACDF-E0795B6285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A6143B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c6202aa7e5542c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03CFB7-A003-43BC-BB25-052A775E3AEF}"/>
</file>

<file path=customXml/itemProps2.xml><?xml version="1.0" encoding="utf-8"?>
<ds:datastoreItem xmlns:ds="http://schemas.openxmlformats.org/officeDocument/2006/customXml" ds:itemID="{A8DB461E-786F-4FA4-9DB9-25727C7025B7}"/>
</file>

<file path=customXml/itemProps3.xml><?xml version="1.0" encoding="utf-8"?>
<ds:datastoreItem xmlns:ds="http://schemas.openxmlformats.org/officeDocument/2006/customXml" ds:itemID="{E97EB09D-A470-4375-97E6-0AB7420354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Danene Kopperud</dc:creator>
  <keywords/>
  <dc:description/>
  <lastModifiedBy>Danene Kopperud</lastModifiedBy>
  <dcterms:created xsi:type="dcterms:W3CDTF">2025-03-24T19:04:05.0000000Z</dcterms:created>
  <dcterms:modified xsi:type="dcterms:W3CDTF">2025-03-24T20:18:37.3438484Z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